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Layout w:type="fixed"/>
        <w:tblLook w:val="0000" w:firstRow="0" w:lastRow="0" w:firstColumn="0" w:lastColumn="0" w:noHBand="0" w:noVBand="0"/>
      </w:tblPr>
      <w:tblGrid>
        <w:gridCol w:w="3828"/>
        <w:gridCol w:w="6521"/>
      </w:tblGrid>
      <w:tr w:rsidR="00020DC2" w:rsidRPr="00983EBA" w:rsidTr="00E628DD">
        <w:trPr>
          <w:cantSplit/>
          <w:trHeight w:val="1559"/>
        </w:trPr>
        <w:tc>
          <w:tcPr>
            <w:tcW w:w="3828" w:type="dxa"/>
          </w:tcPr>
          <w:p w:rsidR="00020DC2" w:rsidRPr="00004D9A" w:rsidRDefault="00020DC2" w:rsidP="00FF0EF6">
            <w:pPr>
              <w:widowControl w:val="0"/>
              <w:spacing w:after="0" w:line="240" w:lineRule="auto"/>
              <w:jc w:val="center"/>
              <w:outlineLvl w:val="4"/>
              <w:rPr>
                <w:rFonts w:eastAsia="Times New Roman" w:cs="Times New Roman"/>
                <w:bCs/>
                <w:iCs/>
                <w:sz w:val="24"/>
                <w:szCs w:val="24"/>
                <w:lang w:val="nl-NL"/>
              </w:rPr>
            </w:pPr>
            <w:r w:rsidRPr="00004D9A">
              <w:rPr>
                <w:rFonts w:eastAsia="Times New Roman" w:cs="Times New Roman"/>
                <w:bCs/>
                <w:iCs/>
                <w:sz w:val="24"/>
                <w:szCs w:val="24"/>
                <w:lang w:val="nl-NL"/>
              </w:rPr>
              <w:t xml:space="preserve">UBND </w:t>
            </w:r>
            <w:r w:rsidR="00DE140A" w:rsidRPr="00004D9A">
              <w:rPr>
                <w:rFonts w:eastAsia="Times New Roman" w:cs="Times New Roman"/>
                <w:bCs/>
                <w:iCs/>
                <w:sz w:val="24"/>
                <w:szCs w:val="24"/>
                <w:lang w:val="nl-NL"/>
              </w:rPr>
              <w:t xml:space="preserve">HUYỆN </w:t>
            </w:r>
            <w:r w:rsidR="00A135D0" w:rsidRPr="00004D9A">
              <w:rPr>
                <w:rFonts w:eastAsia="Times New Roman" w:cs="Times New Roman"/>
                <w:bCs/>
                <w:iCs/>
                <w:sz w:val="24"/>
                <w:szCs w:val="24"/>
                <w:lang w:val="nl-NL"/>
              </w:rPr>
              <w:t>THANH OAI</w:t>
            </w:r>
          </w:p>
          <w:p w:rsidR="00020DC2" w:rsidRPr="00004D9A" w:rsidRDefault="00FE7BB3" w:rsidP="00FF0EF6">
            <w:pPr>
              <w:keepNext/>
              <w:widowControl w:val="0"/>
              <w:spacing w:after="0" w:line="240" w:lineRule="auto"/>
              <w:jc w:val="center"/>
              <w:rPr>
                <w:rFonts w:eastAsia="Times New Roman" w:cs="Times New Roman"/>
                <w:b/>
                <w:bCs/>
                <w:sz w:val="24"/>
                <w:szCs w:val="24"/>
                <w:lang w:val="nl-NL"/>
              </w:rPr>
            </w:pPr>
            <w:r>
              <w:rPr>
                <w:rFonts w:eastAsia="Times New Roman" w:cs="Times New Roman"/>
                <w:b/>
                <w:bCs/>
                <w:sz w:val="24"/>
                <w:szCs w:val="24"/>
                <w:lang w:val="nl-NL"/>
              </w:rPr>
              <w:t>TRƯỜNG THCS BÌNH MINH</w:t>
            </w:r>
          </w:p>
          <w:p w:rsidR="00020DC2" w:rsidRPr="00004D9A" w:rsidRDefault="00675A94" w:rsidP="00FF0EF6">
            <w:pPr>
              <w:keepNext/>
              <w:widowControl w:val="0"/>
              <w:spacing w:after="0" w:line="240" w:lineRule="auto"/>
              <w:rPr>
                <w:rFonts w:eastAsia="Times New Roman" w:cs="Times New Roman"/>
                <w:sz w:val="24"/>
                <w:szCs w:val="24"/>
                <w:lang w:val="nl-NL"/>
              </w:rPr>
            </w:pPr>
            <w:r w:rsidRPr="00004D9A">
              <w:rPr>
                <w:rFonts w:eastAsia="Times New Roman" w:cs="Times New Roman"/>
                <w:noProof/>
                <w:sz w:val="24"/>
                <w:szCs w:val="24"/>
              </w:rPr>
              <mc:AlternateContent>
                <mc:Choice Requires="wps">
                  <w:drawing>
                    <wp:anchor distT="0" distB="0" distL="114300" distR="114300" simplePos="0" relativeHeight="251660288" behindDoc="0" locked="0" layoutInCell="1" allowOverlap="1" wp14:anchorId="3D6A3B92" wp14:editId="2F7C1965">
                      <wp:simplePos x="0" y="0"/>
                      <wp:positionH relativeFrom="column">
                        <wp:posOffset>655320</wp:posOffset>
                      </wp:positionH>
                      <wp:positionV relativeFrom="paragraph">
                        <wp:posOffset>55880</wp:posOffset>
                      </wp:positionV>
                      <wp:extent cx="1095375" cy="0"/>
                      <wp:effectExtent l="9525" t="7620" r="9525"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909EEF" id="_x0000_t32" coordsize="21600,21600" o:spt="32" o:oned="t" path="m,l21600,21600e" filled="f">
                      <v:path arrowok="t" fillok="f" o:connecttype="none"/>
                      <o:lock v:ext="edit" shapetype="t"/>
                    </v:shapetype>
                    <v:shape id="AutoShape 4" o:spid="_x0000_s1026" type="#_x0000_t32" style="position:absolute;margin-left:51.6pt;margin-top:4.4pt;width:8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Kc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"/>
                  </w:pict>
                </mc:Fallback>
              </mc:AlternateContent>
            </w:r>
          </w:p>
          <w:p w:rsidR="00020DC2" w:rsidRPr="00004D9A" w:rsidRDefault="00020DC2" w:rsidP="005E52DA">
            <w:pPr>
              <w:keepNext/>
              <w:widowControl w:val="0"/>
              <w:spacing w:after="0" w:line="240" w:lineRule="auto"/>
              <w:jc w:val="center"/>
              <w:rPr>
                <w:rFonts w:eastAsia="Times New Roman" w:cs="Times New Roman"/>
                <w:sz w:val="24"/>
                <w:szCs w:val="24"/>
                <w:lang w:val="nl-NL"/>
              </w:rPr>
            </w:pPr>
            <w:r w:rsidRPr="00004D9A">
              <w:rPr>
                <w:rFonts w:eastAsia="Times New Roman" w:cs="Times New Roman"/>
                <w:sz w:val="24"/>
                <w:szCs w:val="24"/>
                <w:lang w:val="nl-NL"/>
              </w:rPr>
              <w:t>Số:</w:t>
            </w:r>
            <w:r w:rsidR="00933C7E" w:rsidRPr="00004D9A">
              <w:rPr>
                <w:rFonts w:eastAsia="Times New Roman" w:cs="Times New Roman"/>
                <w:sz w:val="24"/>
                <w:szCs w:val="24"/>
                <w:lang w:val="nl-NL"/>
              </w:rPr>
              <w:t xml:space="preserve"> </w:t>
            </w:r>
            <w:r w:rsidR="00E628DD">
              <w:rPr>
                <w:rFonts w:eastAsia="Times New Roman" w:cs="Times New Roman"/>
                <w:sz w:val="24"/>
                <w:szCs w:val="24"/>
                <w:lang w:val="nl-NL"/>
              </w:rPr>
              <w:t>119</w:t>
            </w:r>
            <w:r w:rsidR="00FE7BB3">
              <w:rPr>
                <w:rFonts w:eastAsia="Times New Roman" w:cs="Times New Roman"/>
                <w:b/>
                <w:sz w:val="24"/>
                <w:szCs w:val="24"/>
                <w:lang w:val="nl-NL"/>
              </w:rPr>
              <w:t xml:space="preserve"> </w:t>
            </w:r>
            <w:r w:rsidRPr="00004D9A">
              <w:rPr>
                <w:rFonts w:eastAsia="Times New Roman" w:cs="Times New Roman"/>
                <w:sz w:val="24"/>
                <w:szCs w:val="24"/>
                <w:lang w:val="nl-NL"/>
              </w:rPr>
              <w:t>/KH-</w:t>
            </w:r>
            <w:r w:rsidR="00FE7BB3">
              <w:rPr>
                <w:rFonts w:eastAsia="Times New Roman" w:cs="Times New Roman"/>
                <w:sz w:val="24"/>
                <w:szCs w:val="24"/>
                <w:lang w:val="nl-NL"/>
              </w:rPr>
              <w:t>THCSBM</w:t>
            </w:r>
          </w:p>
        </w:tc>
        <w:tc>
          <w:tcPr>
            <w:tcW w:w="6521" w:type="dxa"/>
          </w:tcPr>
          <w:p w:rsidR="00020DC2" w:rsidRPr="00004D9A" w:rsidRDefault="00020DC2" w:rsidP="00FF0EF6">
            <w:pPr>
              <w:widowControl w:val="0"/>
              <w:spacing w:after="0" w:line="240" w:lineRule="auto"/>
              <w:outlineLvl w:val="4"/>
              <w:rPr>
                <w:rFonts w:eastAsia="Times New Roman" w:cs="Times New Roman"/>
                <w:b/>
                <w:bCs/>
                <w:iCs/>
                <w:szCs w:val="28"/>
                <w:lang w:val="nl-NL"/>
              </w:rPr>
            </w:pPr>
            <w:r w:rsidRPr="00004D9A">
              <w:rPr>
                <w:rFonts w:eastAsia="Times New Roman" w:cs="Times New Roman"/>
                <w:b/>
                <w:bCs/>
                <w:iCs/>
                <w:szCs w:val="28"/>
                <w:lang w:val="nl-NL"/>
              </w:rPr>
              <w:t>CỘNG HOÀ XÃ HỘI CHỦ NGHĨA VIỆT NAM</w:t>
            </w:r>
          </w:p>
          <w:p w:rsidR="00020DC2" w:rsidRPr="00004D9A" w:rsidRDefault="00020DC2" w:rsidP="00FF0EF6">
            <w:pPr>
              <w:keepNext/>
              <w:widowControl w:val="0"/>
              <w:spacing w:after="0" w:line="240" w:lineRule="auto"/>
              <w:jc w:val="center"/>
              <w:rPr>
                <w:rFonts w:eastAsia="Times New Roman" w:cs="Times New Roman"/>
                <w:b/>
                <w:bCs/>
                <w:szCs w:val="28"/>
                <w:lang w:val="nl-NL"/>
              </w:rPr>
            </w:pPr>
            <w:r w:rsidRPr="00004D9A">
              <w:rPr>
                <w:rFonts w:eastAsia="Times New Roman" w:cs="Times New Roman"/>
                <w:b/>
                <w:bCs/>
                <w:szCs w:val="28"/>
                <w:lang w:val="nl-NL"/>
              </w:rPr>
              <w:t>Độc lập - Tự do - Hạnh phúc</w:t>
            </w:r>
          </w:p>
          <w:p w:rsidR="00020DC2" w:rsidRPr="003B3598" w:rsidRDefault="00675A94" w:rsidP="00FF0EF6">
            <w:pPr>
              <w:keepNext/>
              <w:widowControl w:val="0"/>
              <w:spacing w:after="0" w:line="240" w:lineRule="auto"/>
              <w:jc w:val="center"/>
              <w:rPr>
                <w:rFonts w:eastAsia="Times New Roman" w:cs="Times New Roman"/>
                <w:sz w:val="26"/>
                <w:szCs w:val="26"/>
                <w:lang w:val="nl-NL"/>
              </w:rPr>
            </w:pPr>
            <w:bookmarkStart w:id="0" w:name="_GoBack"/>
            <w:r>
              <w:rPr>
                <w:rFonts w:eastAsia="Times New Roman" w:cs="Times New Roman"/>
                <w:noProof/>
                <w:sz w:val="26"/>
                <w:szCs w:val="26"/>
              </w:rPr>
              <mc:AlternateContent>
                <mc:Choice Requires="wps">
                  <w:drawing>
                    <wp:anchor distT="4294967292" distB="4294967292" distL="114300" distR="114300" simplePos="0" relativeHeight="251659264" behindDoc="0" locked="0" layoutInCell="1" allowOverlap="1" wp14:anchorId="46E70ADD" wp14:editId="28988B97">
                      <wp:simplePos x="0" y="0"/>
                      <wp:positionH relativeFrom="column">
                        <wp:posOffset>957580</wp:posOffset>
                      </wp:positionH>
                      <wp:positionV relativeFrom="paragraph">
                        <wp:posOffset>24765</wp:posOffset>
                      </wp:positionV>
                      <wp:extent cx="2087880" cy="0"/>
                      <wp:effectExtent l="0" t="0" r="2667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4pt,1.95pt" to="239.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"/>
                  </w:pict>
                </mc:Fallback>
              </mc:AlternateContent>
            </w:r>
            <w:bookmarkEnd w:id="0"/>
          </w:p>
          <w:p w:rsidR="00020DC2" w:rsidRPr="00004D9A" w:rsidRDefault="00E628DD" w:rsidP="00FE7BB3">
            <w:pPr>
              <w:keepNext/>
              <w:widowControl w:val="0"/>
              <w:spacing w:after="0" w:line="240" w:lineRule="auto"/>
              <w:jc w:val="center"/>
              <w:rPr>
                <w:rFonts w:eastAsia="Times New Roman" w:cs="Times New Roman"/>
                <w:b/>
                <w:bCs/>
                <w:i/>
                <w:szCs w:val="28"/>
                <w:lang w:val="nl-NL"/>
              </w:rPr>
            </w:pPr>
            <w:r>
              <w:rPr>
                <w:rFonts w:eastAsia="Times New Roman" w:cs="Times New Roman"/>
                <w:i/>
                <w:szCs w:val="28"/>
                <w:lang w:val="nl-NL"/>
              </w:rPr>
              <w:t>Bình Minh</w:t>
            </w:r>
            <w:r w:rsidR="00020DC2" w:rsidRPr="00004D9A">
              <w:rPr>
                <w:rFonts w:eastAsia="Times New Roman" w:cs="Times New Roman"/>
                <w:i/>
                <w:szCs w:val="28"/>
                <w:lang w:val="nl-NL"/>
              </w:rPr>
              <w:t>, ngày</w:t>
            </w:r>
            <w:r>
              <w:rPr>
                <w:rFonts w:eastAsia="Times New Roman" w:cs="Times New Roman"/>
                <w:i/>
                <w:szCs w:val="28"/>
                <w:lang w:val="nl-NL"/>
              </w:rPr>
              <w:t xml:space="preserve"> 17</w:t>
            </w:r>
            <w:r w:rsidR="00004D9A" w:rsidRPr="00004D9A">
              <w:rPr>
                <w:rFonts w:eastAsia="Times New Roman" w:cs="Times New Roman"/>
                <w:i/>
                <w:szCs w:val="28"/>
                <w:lang w:val="nl-NL"/>
              </w:rPr>
              <w:t xml:space="preserve"> </w:t>
            </w:r>
            <w:r w:rsidR="002841F5" w:rsidRPr="00004D9A">
              <w:rPr>
                <w:rFonts w:eastAsia="Times New Roman" w:cs="Times New Roman"/>
                <w:i/>
                <w:szCs w:val="28"/>
                <w:lang w:val="nl-NL"/>
              </w:rPr>
              <w:t>tháng</w:t>
            </w:r>
            <w:r w:rsidR="002B52B7" w:rsidRPr="00004D9A">
              <w:rPr>
                <w:rFonts w:eastAsia="Times New Roman" w:cs="Times New Roman"/>
                <w:i/>
                <w:szCs w:val="28"/>
                <w:lang w:val="nl-NL"/>
              </w:rPr>
              <w:t xml:space="preserve"> </w:t>
            </w:r>
            <w:r w:rsidR="00FF2AC4" w:rsidRPr="00004D9A">
              <w:rPr>
                <w:rFonts w:eastAsia="Times New Roman" w:cs="Times New Roman"/>
                <w:i/>
                <w:szCs w:val="28"/>
                <w:lang w:val="nl-NL"/>
              </w:rPr>
              <w:t>9</w:t>
            </w:r>
            <w:r w:rsidR="00671022" w:rsidRPr="00004D9A">
              <w:rPr>
                <w:rFonts w:eastAsia="Times New Roman" w:cs="Times New Roman"/>
                <w:i/>
                <w:szCs w:val="28"/>
                <w:lang w:val="nl-NL"/>
              </w:rPr>
              <w:t xml:space="preserve"> năm 2022</w:t>
            </w:r>
          </w:p>
        </w:tc>
      </w:tr>
    </w:tbl>
    <w:p w:rsidR="00020DC2" w:rsidRPr="00004D9A" w:rsidRDefault="00020DC2" w:rsidP="00143439">
      <w:pPr>
        <w:spacing w:after="0" w:line="240" w:lineRule="auto"/>
        <w:jc w:val="center"/>
        <w:rPr>
          <w:rFonts w:eastAsia="Times New Roman" w:cs="Times New Roman"/>
          <w:b/>
          <w:szCs w:val="28"/>
          <w:lang w:val="nl-NL"/>
        </w:rPr>
      </w:pPr>
      <w:r w:rsidRPr="00004D9A">
        <w:rPr>
          <w:rFonts w:eastAsia="Times New Roman" w:cs="Times New Roman"/>
          <w:b/>
          <w:szCs w:val="28"/>
          <w:lang w:val="nl-NL"/>
        </w:rPr>
        <w:t>KẾ HOẠCH</w:t>
      </w:r>
    </w:p>
    <w:p w:rsidR="00FE7BB3" w:rsidRPr="00004D9A" w:rsidRDefault="00020DC2" w:rsidP="00FE7BB3">
      <w:pPr>
        <w:spacing w:after="0" w:line="240" w:lineRule="auto"/>
        <w:jc w:val="center"/>
        <w:rPr>
          <w:rFonts w:eastAsia="Times New Roman" w:cs="Times New Roman"/>
          <w:b/>
          <w:szCs w:val="28"/>
          <w:lang w:val="nl-NL"/>
        </w:rPr>
      </w:pPr>
      <w:r w:rsidRPr="00004D9A">
        <w:rPr>
          <w:rFonts w:eastAsia="Times New Roman" w:cs="Times New Roman"/>
          <w:b/>
          <w:szCs w:val="28"/>
          <w:lang w:val="nl-NL"/>
        </w:rPr>
        <w:t xml:space="preserve">Tổ chức </w:t>
      </w:r>
      <w:r w:rsidR="00A7481A" w:rsidRPr="00004D9A">
        <w:rPr>
          <w:rFonts w:eastAsia="Times New Roman" w:cs="Times New Roman"/>
          <w:b/>
          <w:szCs w:val="28"/>
          <w:lang w:val="nl-NL"/>
        </w:rPr>
        <w:t>C</w:t>
      </w:r>
      <w:r w:rsidRPr="00004D9A">
        <w:rPr>
          <w:rFonts w:eastAsia="Times New Roman" w:cs="Times New Roman"/>
          <w:b/>
          <w:szCs w:val="28"/>
          <w:lang w:val="nl-NL"/>
        </w:rPr>
        <w:t xml:space="preserve">uộc thi “Đấu trường </w:t>
      </w:r>
      <w:r w:rsidR="00DA0916" w:rsidRPr="00004D9A">
        <w:rPr>
          <w:rFonts w:eastAsia="Times New Roman" w:cs="Times New Roman"/>
          <w:b/>
          <w:szCs w:val="28"/>
          <w:lang w:val="nl-NL"/>
        </w:rPr>
        <w:t>VioEdu</w:t>
      </w:r>
      <w:r w:rsidRPr="00004D9A">
        <w:rPr>
          <w:rFonts w:eastAsia="Times New Roman" w:cs="Times New Roman"/>
          <w:b/>
          <w:szCs w:val="28"/>
          <w:lang w:val="nl-NL"/>
        </w:rPr>
        <w:t xml:space="preserve">” </w:t>
      </w:r>
    </w:p>
    <w:p w:rsidR="00020DC2" w:rsidRPr="00004D9A" w:rsidRDefault="00671022" w:rsidP="00143439">
      <w:pPr>
        <w:spacing w:after="0" w:line="240" w:lineRule="auto"/>
        <w:jc w:val="center"/>
        <w:rPr>
          <w:rFonts w:eastAsia="Times New Roman" w:cs="Times New Roman"/>
          <w:b/>
          <w:szCs w:val="28"/>
          <w:lang w:val="nl-NL"/>
        </w:rPr>
      </w:pPr>
      <w:r w:rsidRPr="00004D9A">
        <w:rPr>
          <w:rFonts w:eastAsia="Times New Roman" w:cs="Times New Roman"/>
          <w:b/>
          <w:szCs w:val="28"/>
          <w:lang w:val="nl-NL"/>
        </w:rPr>
        <w:t>năm học 2022</w:t>
      </w:r>
      <w:r w:rsidR="00020DC2" w:rsidRPr="00004D9A">
        <w:rPr>
          <w:rFonts w:eastAsia="Times New Roman" w:cs="Times New Roman"/>
          <w:b/>
          <w:szCs w:val="28"/>
          <w:lang w:val="nl-NL"/>
        </w:rPr>
        <w:t>-202</w:t>
      </w:r>
      <w:r w:rsidRPr="00004D9A">
        <w:rPr>
          <w:rFonts w:eastAsia="Times New Roman" w:cs="Times New Roman"/>
          <w:b/>
          <w:szCs w:val="28"/>
          <w:lang w:val="nl-NL"/>
        </w:rPr>
        <w:t>3</w:t>
      </w:r>
    </w:p>
    <w:p w:rsidR="00020DC2" w:rsidRDefault="00FE7BB3" w:rsidP="00D75620">
      <w:pPr>
        <w:spacing w:before="120" w:after="120" w:line="240" w:lineRule="auto"/>
        <w:jc w:val="both"/>
        <w:rPr>
          <w:rFonts w:eastAsia="Times New Roman" w:cs="Times New Roman"/>
          <w:szCs w:val="28"/>
          <w:lang w:val="nl-NL"/>
        </w:rPr>
      </w:pPr>
      <w:r w:rsidRPr="00004D9A">
        <w:rPr>
          <w:rFonts w:eastAsia="Times New Roman" w:cs="Times New Roman"/>
          <w:b/>
          <w:noProof/>
          <w:szCs w:val="28"/>
        </w:rPr>
        <mc:AlternateContent>
          <mc:Choice Requires="wps">
            <w:drawing>
              <wp:anchor distT="0" distB="0" distL="114300" distR="114300" simplePos="0" relativeHeight="251661312" behindDoc="0" locked="0" layoutInCell="1" allowOverlap="1" wp14:anchorId="2A9E6765" wp14:editId="19F167AF">
                <wp:simplePos x="0" y="0"/>
                <wp:positionH relativeFrom="column">
                  <wp:posOffset>2352040</wp:posOffset>
                </wp:positionH>
                <wp:positionV relativeFrom="paragraph">
                  <wp:posOffset>-3810</wp:posOffset>
                </wp:positionV>
                <wp:extent cx="1213485" cy="0"/>
                <wp:effectExtent l="0" t="0" r="2476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3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85.2pt;margin-top:-.3pt;width:95.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cY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CbZQz6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"/>
            </w:pict>
          </mc:Fallback>
        </mc:AlternateContent>
      </w:r>
    </w:p>
    <w:p w:rsidR="00004D9A" w:rsidRDefault="00D75620" w:rsidP="00004D9A">
      <w:pPr>
        <w:spacing w:before="120" w:after="0" w:line="240" w:lineRule="auto"/>
        <w:ind w:firstLine="567"/>
        <w:jc w:val="both"/>
        <w:rPr>
          <w:rFonts w:eastAsia="Times New Roman" w:cs="Times New Roman"/>
          <w:spacing w:val="-4"/>
          <w:szCs w:val="28"/>
          <w:lang w:val="nl-NL"/>
        </w:rPr>
      </w:pPr>
      <w:r w:rsidRPr="00004D9A">
        <w:rPr>
          <w:rFonts w:eastAsia="Times New Roman" w:cs="Times New Roman"/>
          <w:spacing w:val="-4"/>
          <w:szCs w:val="28"/>
          <w:lang w:val="nl-NL"/>
        </w:rPr>
        <w:t>Căn cứ</w:t>
      </w:r>
      <w:r w:rsidR="00020DC2" w:rsidRPr="00004D9A">
        <w:rPr>
          <w:rFonts w:eastAsia="Times New Roman" w:cs="Times New Roman"/>
          <w:spacing w:val="-4"/>
          <w:szCs w:val="28"/>
          <w:lang w:val="nl-NL"/>
        </w:rPr>
        <w:t xml:space="preserve"> Công văn số </w:t>
      </w:r>
      <w:r w:rsidR="00671022" w:rsidRPr="00004D9A">
        <w:rPr>
          <w:rFonts w:eastAsia="Times New Roman" w:cs="Times New Roman"/>
          <w:spacing w:val="-4"/>
          <w:szCs w:val="28"/>
          <w:lang w:val="nl-NL"/>
        </w:rPr>
        <w:t>271</w:t>
      </w:r>
      <w:r w:rsidR="00020DC2" w:rsidRPr="00004D9A">
        <w:rPr>
          <w:rFonts w:eastAsia="Times New Roman" w:cs="Times New Roman"/>
          <w:spacing w:val="-4"/>
          <w:szCs w:val="28"/>
          <w:lang w:val="nl-NL"/>
        </w:rPr>
        <w:t>/</w:t>
      </w:r>
      <w:r w:rsidR="00671022" w:rsidRPr="00004D9A">
        <w:rPr>
          <w:rFonts w:eastAsia="Times New Roman" w:cs="Times New Roman"/>
          <w:spacing w:val="-4"/>
          <w:szCs w:val="28"/>
          <w:lang w:val="nl-NL"/>
        </w:rPr>
        <w:t>2022/FSOFT</w:t>
      </w:r>
      <w:r w:rsidR="00020DC2" w:rsidRPr="00004D9A">
        <w:rPr>
          <w:rFonts w:eastAsia="Times New Roman" w:cs="Times New Roman"/>
          <w:spacing w:val="-4"/>
          <w:szCs w:val="28"/>
          <w:lang w:val="nl-NL"/>
        </w:rPr>
        <w:t xml:space="preserve"> ngày </w:t>
      </w:r>
      <w:r w:rsidR="00671022" w:rsidRPr="00004D9A">
        <w:rPr>
          <w:rFonts w:eastAsia="Times New Roman" w:cs="Times New Roman"/>
          <w:spacing w:val="-4"/>
          <w:szCs w:val="28"/>
          <w:lang w:val="nl-NL"/>
        </w:rPr>
        <w:t>03</w:t>
      </w:r>
      <w:r w:rsidR="00020DC2" w:rsidRPr="00004D9A">
        <w:rPr>
          <w:rFonts w:eastAsia="Times New Roman" w:cs="Times New Roman"/>
          <w:spacing w:val="-4"/>
          <w:szCs w:val="28"/>
          <w:lang w:val="nl-NL"/>
        </w:rPr>
        <w:t>/</w:t>
      </w:r>
      <w:r w:rsidR="00671022" w:rsidRPr="00004D9A">
        <w:rPr>
          <w:rFonts w:eastAsia="Times New Roman" w:cs="Times New Roman"/>
          <w:spacing w:val="-4"/>
          <w:szCs w:val="28"/>
          <w:lang w:val="nl-NL"/>
        </w:rPr>
        <w:t>0</w:t>
      </w:r>
      <w:r w:rsidR="00020DC2" w:rsidRPr="00004D9A">
        <w:rPr>
          <w:rFonts w:eastAsia="Times New Roman" w:cs="Times New Roman"/>
          <w:spacing w:val="-4"/>
          <w:szCs w:val="28"/>
          <w:lang w:val="nl-NL"/>
        </w:rPr>
        <w:t>8/202</w:t>
      </w:r>
      <w:r w:rsidR="00671022" w:rsidRPr="00004D9A">
        <w:rPr>
          <w:rFonts w:eastAsia="Times New Roman" w:cs="Times New Roman"/>
          <w:spacing w:val="-4"/>
          <w:szCs w:val="28"/>
          <w:lang w:val="nl-NL"/>
        </w:rPr>
        <w:t>2</w:t>
      </w:r>
      <w:r w:rsidR="0087167C" w:rsidRPr="00004D9A">
        <w:rPr>
          <w:rFonts w:eastAsia="Times New Roman" w:cs="Times New Roman"/>
          <w:spacing w:val="-4"/>
          <w:szCs w:val="28"/>
          <w:lang w:val="nl-NL"/>
        </w:rPr>
        <w:t xml:space="preserve"> của Công ty C</w:t>
      </w:r>
      <w:r w:rsidR="00020DC2" w:rsidRPr="00004D9A">
        <w:rPr>
          <w:rFonts w:eastAsia="Times New Roman" w:cs="Times New Roman"/>
          <w:spacing w:val="-4"/>
          <w:szCs w:val="28"/>
          <w:lang w:val="nl-NL"/>
        </w:rPr>
        <w:t xml:space="preserve">ổ phần FPT thuộc </w:t>
      </w:r>
      <w:r w:rsidR="0087167C" w:rsidRPr="00004D9A">
        <w:rPr>
          <w:rFonts w:eastAsia="Times New Roman" w:cs="Times New Roman"/>
          <w:spacing w:val="-4"/>
          <w:szCs w:val="28"/>
          <w:lang w:val="nl-NL"/>
        </w:rPr>
        <w:t>T</w:t>
      </w:r>
      <w:r w:rsidR="00020DC2" w:rsidRPr="00004D9A">
        <w:rPr>
          <w:rFonts w:eastAsia="Times New Roman" w:cs="Times New Roman"/>
          <w:spacing w:val="-4"/>
          <w:szCs w:val="28"/>
          <w:lang w:val="nl-NL"/>
        </w:rPr>
        <w:t xml:space="preserve">ập đoàn FPT về việc đề nghị triển khai sân chơi “Đấu trường </w:t>
      </w:r>
      <w:r w:rsidR="00671022" w:rsidRPr="00004D9A">
        <w:rPr>
          <w:rFonts w:eastAsia="Times New Roman" w:cs="Times New Roman"/>
          <w:spacing w:val="-4"/>
          <w:szCs w:val="28"/>
          <w:lang w:val="nl-NL"/>
        </w:rPr>
        <w:t>VioEdu</w:t>
      </w:r>
      <w:r w:rsidR="00020DC2" w:rsidRPr="00004D9A">
        <w:rPr>
          <w:rFonts w:eastAsia="Times New Roman" w:cs="Times New Roman"/>
          <w:spacing w:val="-4"/>
          <w:szCs w:val="28"/>
          <w:lang w:val="nl-NL"/>
        </w:rPr>
        <w:t xml:space="preserve">” cho học sinh các trường Tiểu học và THCS trên địa bàn </w:t>
      </w:r>
      <w:r w:rsidR="00147746" w:rsidRPr="00004D9A">
        <w:rPr>
          <w:rFonts w:eastAsia="Times New Roman" w:cs="Times New Roman"/>
          <w:spacing w:val="-4"/>
          <w:szCs w:val="28"/>
          <w:lang w:val="nl-NL"/>
        </w:rPr>
        <w:t xml:space="preserve">huyện </w:t>
      </w:r>
      <w:r w:rsidR="00A135D0" w:rsidRPr="00004D9A">
        <w:rPr>
          <w:rFonts w:eastAsia="Times New Roman" w:cs="Times New Roman"/>
          <w:spacing w:val="-4"/>
          <w:szCs w:val="28"/>
          <w:lang w:val="nl-NL"/>
        </w:rPr>
        <w:t>Thanh Oai</w:t>
      </w:r>
      <w:r w:rsidR="00185BF3" w:rsidRPr="00004D9A">
        <w:rPr>
          <w:rFonts w:eastAsia="Times New Roman" w:cs="Times New Roman"/>
          <w:spacing w:val="-4"/>
          <w:szCs w:val="28"/>
          <w:lang w:val="nl-NL"/>
        </w:rPr>
        <w:t>;</w:t>
      </w:r>
    </w:p>
    <w:p w:rsidR="00FE7BB3" w:rsidRDefault="00FE7BB3" w:rsidP="00FE7BB3">
      <w:pPr>
        <w:spacing w:before="120" w:after="0" w:line="240" w:lineRule="auto"/>
        <w:ind w:firstLine="567"/>
        <w:jc w:val="both"/>
        <w:rPr>
          <w:rFonts w:eastAsia="Times New Roman" w:cs="Times New Roman"/>
          <w:spacing w:val="-4"/>
          <w:szCs w:val="28"/>
          <w:lang w:val="nl-NL"/>
        </w:rPr>
      </w:pPr>
      <w:r w:rsidRPr="00004D9A">
        <w:rPr>
          <w:rFonts w:eastAsia="Times New Roman" w:cs="Times New Roman"/>
          <w:spacing w:val="-4"/>
          <w:szCs w:val="28"/>
          <w:lang w:val="nl-NL"/>
        </w:rPr>
        <w:t xml:space="preserve">Căn cứ Công văn số </w:t>
      </w:r>
      <w:r>
        <w:rPr>
          <w:rFonts w:eastAsia="Times New Roman" w:cs="Times New Roman"/>
          <w:spacing w:val="-4"/>
          <w:szCs w:val="28"/>
          <w:lang w:val="nl-NL"/>
        </w:rPr>
        <w:t>865</w:t>
      </w:r>
      <w:r w:rsidRPr="00004D9A">
        <w:rPr>
          <w:rFonts w:eastAsia="Times New Roman" w:cs="Times New Roman"/>
          <w:spacing w:val="-4"/>
          <w:szCs w:val="28"/>
          <w:lang w:val="nl-NL"/>
        </w:rPr>
        <w:t>/</w:t>
      </w:r>
      <w:r>
        <w:rPr>
          <w:rFonts w:eastAsia="Times New Roman" w:cs="Times New Roman"/>
          <w:spacing w:val="-4"/>
          <w:szCs w:val="28"/>
          <w:lang w:val="nl-NL"/>
        </w:rPr>
        <w:t>GDĐT</w:t>
      </w:r>
      <w:r w:rsidRPr="00004D9A">
        <w:rPr>
          <w:rFonts w:eastAsia="Times New Roman" w:cs="Times New Roman"/>
          <w:spacing w:val="-4"/>
          <w:szCs w:val="28"/>
          <w:lang w:val="nl-NL"/>
        </w:rPr>
        <w:t xml:space="preserve"> ngày </w:t>
      </w:r>
      <w:r>
        <w:rPr>
          <w:rFonts w:eastAsia="Times New Roman" w:cs="Times New Roman"/>
          <w:spacing w:val="-4"/>
          <w:szCs w:val="28"/>
          <w:lang w:val="nl-NL"/>
        </w:rPr>
        <w:t>16</w:t>
      </w:r>
      <w:r w:rsidRPr="00004D9A">
        <w:rPr>
          <w:rFonts w:eastAsia="Times New Roman" w:cs="Times New Roman"/>
          <w:spacing w:val="-4"/>
          <w:szCs w:val="28"/>
          <w:lang w:val="nl-NL"/>
        </w:rPr>
        <w:t>/0</w:t>
      </w:r>
      <w:r>
        <w:rPr>
          <w:rFonts w:eastAsia="Times New Roman" w:cs="Times New Roman"/>
          <w:spacing w:val="-4"/>
          <w:szCs w:val="28"/>
          <w:lang w:val="nl-NL"/>
        </w:rPr>
        <w:t>9</w:t>
      </w:r>
      <w:r w:rsidRPr="00004D9A">
        <w:rPr>
          <w:rFonts w:eastAsia="Times New Roman" w:cs="Times New Roman"/>
          <w:spacing w:val="-4"/>
          <w:szCs w:val="28"/>
          <w:lang w:val="nl-NL"/>
        </w:rPr>
        <w:t xml:space="preserve">/2022 của </w:t>
      </w:r>
      <w:r>
        <w:rPr>
          <w:rFonts w:eastAsia="Times New Roman" w:cs="Times New Roman"/>
          <w:spacing w:val="-4"/>
          <w:szCs w:val="28"/>
          <w:lang w:val="nl-NL"/>
        </w:rPr>
        <w:t xml:space="preserve">Phòng GD&amp;ĐT Thanh Oai </w:t>
      </w:r>
      <w:r w:rsidRPr="00004D9A">
        <w:rPr>
          <w:rFonts w:eastAsia="Times New Roman" w:cs="Times New Roman"/>
          <w:spacing w:val="-4"/>
          <w:szCs w:val="28"/>
          <w:lang w:val="nl-NL"/>
        </w:rPr>
        <w:t>về việc triển khai sân chơi “Đấu trường VioEdu” cho học sinh các trường Tiểu học và THCS trên địa bàn huyện Thanh Oai;</w:t>
      </w:r>
    </w:p>
    <w:p w:rsidR="00004D9A" w:rsidRDefault="00FE7BB3" w:rsidP="00004D9A">
      <w:pPr>
        <w:spacing w:before="120" w:after="0" w:line="240" w:lineRule="auto"/>
        <w:ind w:firstLine="567"/>
        <w:jc w:val="both"/>
        <w:rPr>
          <w:rFonts w:eastAsia="Times New Roman" w:cs="Times New Roman"/>
          <w:szCs w:val="28"/>
          <w:lang w:val="nl-NL"/>
        </w:rPr>
      </w:pPr>
      <w:r>
        <w:rPr>
          <w:rFonts w:eastAsia="Times New Roman" w:cs="Times New Roman"/>
          <w:szCs w:val="28"/>
          <w:lang w:val="nl-NL"/>
        </w:rPr>
        <w:t>Trường THCS Bình Minh xây dựng</w:t>
      </w:r>
      <w:r w:rsidR="002F6669" w:rsidRPr="00004D9A">
        <w:rPr>
          <w:rFonts w:eastAsia="Times New Roman" w:cs="Times New Roman"/>
          <w:szCs w:val="28"/>
          <w:lang w:val="nl-NL"/>
        </w:rPr>
        <w:t xml:space="preserve"> </w:t>
      </w:r>
      <w:r w:rsidR="00051DD4" w:rsidRPr="00004D9A">
        <w:rPr>
          <w:rFonts w:eastAsia="Times New Roman" w:cs="Times New Roman"/>
          <w:szCs w:val="28"/>
          <w:lang w:val="nl-NL"/>
        </w:rPr>
        <w:t>K</w:t>
      </w:r>
      <w:r w:rsidR="00020DC2" w:rsidRPr="00004D9A">
        <w:rPr>
          <w:rFonts w:eastAsia="Times New Roman" w:cs="Times New Roman"/>
          <w:szCs w:val="28"/>
          <w:lang w:val="nl-NL"/>
        </w:rPr>
        <w:t xml:space="preserve">ế hoạch </w:t>
      </w:r>
      <w:r w:rsidR="002F6669" w:rsidRPr="00004D9A">
        <w:rPr>
          <w:rFonts w:eastAsia="Times New Roman" w:cs="Times New Roman"/>
          <w:szCs w:val="28"/>
          <w:lang w:val="nl-NL"/>
        </w:rPr>
        <w:t>t</w:t>
      </w:r>
      <w:r w:rsidR="00020DC2" w:rsidRPr="00004D9A">
        <w:rPr>
          <w:rFonts w:eastAsia="Times New Roman" w:cs="Times New Roman"/>
          <w:szCs w:val="28"/>
          <w:lang w:val="nl-NL"/>
        </w:rPr>
        <w:t xml:space="preserve">ổ chức </w:t>
      </w:r>
      <w:r w:rsidR="002F6669" w:rsidRPr="00004D9A">
        <w:rPr>
          <w:rFonts w:eastAsia="Times New Roman" w:cs="Times New Roman"/>
          <w:szCs w:val="28"/>
          <w:lang w:val="nl-NL"/>
        </w:rPr>
        <w:t>C</w:t>
      </w:r>
      <w:r w:rsidR="00020DC2" w:rsidRPr="00004D9A">
        <w:rPr>
          <w:rFonts w:eastAsia="Times New Roman" w:cs="Times New Roman"/>
          <w:szCs w:val="28"/>
          <w:lang w:val="nl-NL"/>
        </w:rPr>
        <w:t xml:space="preserve">uộc thi “Đấu trường </w:t>
      </w:r>
      <w:r w:rsidR="00DA0916" w:rsidRPr="00004D9A">
        <w:rPr>
          <w:rFonts w:eastAsia="Times New Roman" w:cs="Times New Roman"/>
          <w:szCs w:val="28"/>
          <w:lang w:val="nl-NL"/>
        </w:rPr>
        <w:t>VioEdu</w:t>
      </w:r>
      <w:r w:rsidR="00020DC2" w:rsidRPr="00004D9A">
        <w:rPr>
          <w:rFonts w:eastAsia="Times New Roman" w:cs="Times New Roman"/>
          <w:szCs w:val="28"/>
          <w:lang w:val="nl-NL"/>
        </w:rPr>
        <w:t xml:space="preserve">” </w:t>
      </w:r>
      <w:r w:rsidR="00671022" w:rsidRPr="00004D9A">
        <w:rPr>
          <w:rFonts w:eastAsia="Times New Roman" w:cs="Times New Roman"/>
          <w:szCs w:val="28"/>
          <w:lang w:val="nl-NL"/>
        </w:rPr>
        <w:t>năm học 2022</w:t>
      </w:r>
      <w:r>
        <w:rPr>
          <w:rFonts w:eastAsia="Times New Roman" w:cs="Times New Roman"/>
          <w:szCs w:val="28"/>
          <w:lang w:val="nl-NL"/>
        </w:rPr>
        <w:t xml:space="preserve"> </w:t>
      </w:r>
      <w:r w:rsidR="00671022" w:rsidRPr="00004D9A">
        <w:rPr>
          <w:rFonts w:eastAsia="Times New Roman" w:cs="Times New Roman"/>
          <w:szCs w:val="28"/>
          <w:lang w:val="nl-NL"/>
        </w:rPr>
        <w:t>-</w:t>
      </w:r>
      <w:r>
        <w:rPr>
          <w:rFonts w:eastAsia="Times New Roman" w:cs="Times New Roman"/>
          <w:szCs w:val="28"/>
          <w:lang w:val="nl-NL"/>
        </w:rPr>
        <w:t xml:space="preserve"> </w:t>
      </w:r>
      <w:r w:rsidR="00671022" w:rsidRPr="00004D9A">
        <w:rPr>
          <w:rFonts w:eastAsia="Times New Roman" w:cs="Times New Roman"/>
          <w:szCs w:val="28"/>
          <w:lang w:val="nl-NL"/>
        </w:rPr>
        <w:t>2023</w:t>
      </w:r>
      <w:r w:rsidR="00020DC2" w:rsidRPr="00004D9A">
        <w:rPr>
          <w:rFonts w:eastAsia="Times New Roman" w:cs="Times New Roman"/>
          <w:szCs w:val="28"/>
          <w:lang w:val="nl-NL"/>
        </w:rPr>
        <w:t xml:space="preserve"> như sau:</w:t>
      </w:r>
    </w:p>
    <w:p w:rsidR="00020DC2" w:rsidRPr="00004D9A" w:rsidRDefault="00020DC2" w:rsidP="00004D9A">
      <w:pPr>
        <w:spacing w:before="120" w:after="0" w:line="240" w:lineRule="auto"/>
        <w:ind w:firstLine="567"/>
        <w:jc w:val="both"/>
        <w:rPr>
          <w:rFonts w:eastAsia="Times New Roman" w:cs="Times New Roman"/>
          <w:b/>
          <w:szCs w:val="28"/>
          <w:lang w:val="nl-NL"/>
        </w:rPr>
      </w:pPr>
      <w:r w:rsidRPr="00004D9A">
        <w:rPr>
          <w:rFonts w:eastAsia="Times New Roman" w:cs="Times New Roman"/>
          <w:b/>
          <w:szCs w:val="28"/>
          <w:lang w:val="nl-NL"/>
        </w:rPr>
        <w:t>I. MỤC ĐÍCH, YÊU CẦU</w:t>
      </w:r>
    </w:p>
    <w:p w:rsidR="00020DC2" w:rsidRPr="00004D9A" w:rsidRDefault="00020DC2" w:rsidP="00004D9A">
      <w:pPr>
        <w:spacing w:before="120" w:after="0" w:line="240" w:lineRule="auto"/>
        <w:ind w:firstLine="567"/>
        <w:jc w:val="both"/>
        <w:rPr>
          <w:rFonts w:eastAsia="Times New Roman" w:cs="Times New Roman"/>
          <w:b/>
          <w:szCs w:val="28"/>
          <w:lang w:val="nl-NL"/>
        </w:rPr>
      </w:pPr>
      <w:r w:rsidRPr="00004D9A">
        <w:rPr>
          <w:rFonts w:eastAsia="Times New Roman" w:cs="Times New Roman"/>
          <w:b/>
          <w:szCs w:val="28"/>
          <w:lang w:val="nl-NL"/>
        </w:rPr>
        <w:t>1. Mục đích</w:t>
      </w:r>
    </w:p>
    <w:p w:rsidR="003E3727" w:rsidRPr="00004D9A" w:rsidRDefault="00020DC2" w:rsidP="00004D9A">
      <w:pPr>
        <w:spacing w:before="120" w:after="0" w:line="240" w:lineRule="auto"/>
        <w:ind w:firstLine="567"/>
        <w:jc w:val="both"/>
        <w:rPr>
          <w:rFonts w:eastAsia="Times New Roman" w:cs="Times New Roman"/>
          <w:spacing w:val="-4"/>
          <w:szCs w:val="28"/>
          <w:lang w:val="nl-NL"/>
        </w:rPr>
      </w:pPr>
      <w:r w:rsidRPr="00004D9A">
        <w:rPr>
          <w:rFonts w:eastAsia="Times New Roman" w:cs="Times New Roman"/>
          <w:spacing w:val="-4"/>
          <w:szCs w:val="28"/>
          <w:lang w:val="nl-NL"/>
        </w:rPr>
        <w:t>- Nhằm tạo sân chơi bổ ích, lý thú</w:t>
      </w:r>
      <w:r w:rsidR="00E322DE" w:rsidRPr="00004D9A">
        <w:rPr>
          <w:rFonts w:eastAsia="Times New Roman" w:cs="Times New Roman"/>
          <w:spacing w:val="-4"/>
          <w:szCs w:val="28"/>
          <w:lang w:val="nl-NL"/>
        </w:rPr>
        <w:t>,</w:t>
      </w:r>
      <w:r w:rsidR="0084773E" w:rsidRPr="00004D9A">
        <w:rPr>
          <w:rFonts w:eastAsia="Times New Roman" w:cs="Times New Roman"/>
          <w:spacing w:val="-4"/>
          <w:szCs w:val="28"/>
          <w:lang w:val="nl-NL"/>
        </w:rPr>
        <w:t xml:space="preserve"> qua đó góp phần củng cố và nâng cao kiến thức, nuôi dưỡng niềm</w:t>
      </w:r>
      <w:r w:rsidR="00671022" w:rsidRPr="00004D9A">
        <w:rPr>
          <w:rFonts w:eastAsia="Times New Roman" w:cs="Times New Roman"/>
          <w:spacing w:val="-4"/>
          <w:szCs w:val="28"/>
          <w:lang w:val="nl-NL"/>
        </w:rPr>
        <w:t xml:space="preserve"> đam mê và lan tỏa tình yêu </w:t>
      </w:r>
      <w:r w:rsidR="00004D9A">
        <w:rPr>
          <w:rFonts w:eastAsia="Times New Roman" w:cs="Times New Roman"/>
          <w:spacing w:val="-4"/>
          <w:szCs w:val="28"/>
          <w:lang w:val="nl-NL"/>
        </w:rPr>
        <w:t xml:space="preserve">đối với các môn học </w:t>
      </w:r>
      <w:r w:rsidR="00671022" w:rsidRPr="00004D9A">
        <w:rPr>
          <w:rFonts w:eastAsia="Times New Roman" w:cs="Times New Roman"/>
          <w:spacing w:val="-4"/>
          <w:szCs w:val="28"/>
          <w:lang w:val="nl-NL"/>
        </w:rPr>
        <w:t>Toán</w:t>
      </w:r>
      <w:r w:rsidR="00004D9A">
        <w:rPr>
          <w:rFonts w:eastAsia="Times New Roman" w:cs="Times New Roman"/>
          <w:spacing w:val="-4"/>
          <w:szCs w:val="28"/>
          <w:lang w:val="nl-NL"/>
        </w:rPr>
        <w:t>,</w:t>
      </w:r>
      <w:r w:rsidR="00671022" w:rsidRPr="00004D9A">
        <w:rPr>
          <w:rFonts w:eastAsia="Times New Roman" w:cs="Times New Roman"/>
          <w:spacing w:val="-4"/>
          <w:szCs w:val="28"/>
          <w:lang w:val="nl-NL"/>
        </w:rPr>
        <w:t xml:space="preserve"> </w:t>
      </w:r>
      <w:r w:rsidR="00004D9A">
        <w:rPr>
          <w:rFonts w:eastAsia="Times New Roman" w:cs="Times New Roman"/>
          <w:spacing w:val="-4"/>
          <w:szCs w:val="28"/>
          <w:lang w:val="nl-NL"/>
        </w:rPr>
        <w:t>T</w:t>
      </w:r>
      <w:r w:rsidR="00671022" w:rsidRPr="00004D9A">
        <w:rPr>
          <w:rFonts w:eastAsia="Times New Roman" w:cs="Times New Roman"/>
          <w:spacing w:val="-4"/>
          <w:szCs w:val="28"/>
          <w:lang w:val="nl-NL"/>
        </w:rPr>
        <w:t>iếng Việt, Toán</w:t>
      </w:r>
      <w:r w:rsidR="00004D9A">
        <w:rPr>
          <w:rFonts w:eastAsia="Times New Roman" w:cs="Times New Roman"/>
          <w:spacing w:val="-4"/>
          <w:szCs w:val="28"/>
          <w:lang w:val="nl-NL"/>
        </w:rPr>
        <w:t xml:space="preserve"> bằng</w:t>
      </w:r>
      <w:r w:rsidR="00671022" w:rsidRPr="00004D9A">
        <w:rPr>
          <w:rFonts w:eastAsia="Times New Roman" w:cs="Times New Roman"/>
          <w:spacing w:val="-4"/>
          <w:szCs w:val="28"/>
          <w:lang w:val="nl-NL"/>
        </w:rPr>
        <w:t xml:space="preserve"> </w:t>
      </w:r>
      <w:r w:rsidR="00F950FB" w:rsidRPr="00004D9A">
        <w:rPr>
          <w:rFonts w:eastAsia="Times New Roman" w:cs="Times New Roman"/>
          <w:spacing w:val="-4"/>
          <w:szCs w:val="28"/>
          <w:lang w:val="nl-NL"/>
        </w:rPr>
        <w:t>t</w:t>
      </w:r>
      <w:r w:rsidR="00671022" w:rsidRPr="00004D9A">
        <w:rPr>
          <w:rFonts w:eastAsia="Times New Roman" w:cs="Times New Roman"/>
          <w:spacing w:val="-4"/>
          <w:szCs w:val="28"/>
          <w:lang w:val="nl-NL"/>
        </w:rPr>
        <w:t>iếng Anh</w:t>
      </w:r>
      <w:r w:rsidR="0084773E" w:rsidRPr="00004D9A">
        <w:rPr>
          <w:rFonts w:eastAsia="Times New Roman" w:cs="Times New Roman"/>
          <w:spacing w:val="-4"/>
          <w:szCs w:val="28"/>
          <w:lang w:val="nl-NL"/>
        </w:rPr>
        <w:t>, tăng cường ứng dụng CNTT như một phương th</w:t>
      </w:r>
      <w:r w:rsidR="00E322DE" w:rsidRPr="00004D9A">
        <w:rPr>
          <w:rFonts w:eastAsia="Times New Roman" w:cs="Times New Roman"/>
          <w:spacing w:val="-4"/>
          <w:szCs w:val="28"/>
          <w:lang w:val="nl-NL"/>
        </w:rPr>
        <w:t>ứ</w:t>
      </w:r>
      <w:r w:rsidR="0084773E" w:rsidRPr="00004D9A">
        <w:rPr>
          <w:rFonts w:eastAsia="Times New Roman" w:cs="Times New Roman"/>
          <w:spacing w:val="-4"/>
          <w:szCs w:val="28"/>
          <w:lang w:val="nl-NL"/>
        </w:rPr>
        <w:t>c học tập tích cực, chủ động, thân thiện, lành mạnh dành cho học sinh Ti</w:t>
      </w:r>
      <w:r w:rsidR="00E322DE" w:rsidRPr="00004D9A">
        <w:rPr>
          <w:rFonts w:eastAsia="Times New Roman" w:cs="Times New Roman"/>
          <w:spacing w:val="-4"/>
          <w:szCs w:val="28"/>
          <w:lang w:val="nl-NL"/>
        </w:rPr>
        <w:t>ể</w:t>
      </w:r>
      <w:r w:rsidR="0084773E" w:rsidRPr="00004D9A">
        <w:rPr>
          <w:rFonts w:eastAsia="Times New Roman" w:cs="Times New Roman"/>
          <w:spacing w:val="-4"/>
          <w:szCs w:val="28"/>
          <w:lang w:val="nl-NL"/>
        </w:rPr>
        <w:t xml:space="preserve">u học và THCS trên địa bàn </w:t>
      </w:r>
      <w:r w:rsidR="00213D93" w:rsidRPr="00004D9A">
        <w:rPr>
          <w:rFonts w:eastAsia="Times New Roman" w:cs="Times New Roman"/>
          <w:spacing w:val="-4"/>
          <w:szCs w:val="28"/>
          <w:lang w:val="nl-NL"/>
        </w:rPr>
        <w:t>huyện</w:t>
      </w:r>
      <w:r w:rsidR="0084773E" w:rsidRPr="00004D9A">
        <w:rPr>
          <w:rFonts w:eastAsia="Times New Roman" w:cs="Times New Roman"/>
          <w:spacing w:val="-4"/>
          <w:szCs w:val="28"/>
          <w:lang w:val="nl-NL"/>
        </w:rPr>
        <w:t>;</w:t>
      </w:r>
    </w:p>
    <w:p w:rsidR="0084773E" w:rsidRPr="00004D9A" w:rsidRDefault="0084773E" w:rsidP="00004D9A">
      <w:pPr>
        <w:spacing w:before="120" w:after="0" w:line="240" w:lineRule="auto"/>
        <w:ind w:firstLine="567"/>
        <w:jc w:val="both"/>
        <w:rPr>
          <w:rFonts w:eastAsia="Times New Roman" w:cs="Times New Roman"/>
          <w:szCs w:val="28"/>
          <w:lang w:val="nl-NL"/>
        </w:rPr>
      </w:pPr>
      <w:r w:rsidRPr="00004D9A">
        <w:rPr>
          <w:rFonts w:eastAsia="Times New Roman" w:cs="Times New Roman"/>
          <w:szCs w:val="28"/>
          <w:lang w:val="nl-NL"/>
        </w:rPr>
        <w:t xml:space="preserve">- Là dịp để các trường Tiểu học và THCS trên địa bàn </w:t>
      </w:r>
      <w:r w:rsidR="00213D93" w:rsidRPr="00004D9A">
        <w:rPr>
          <w:rFonts w:eastAsia="Times New Roman" w:cs="Times New Roman"/>
          <w:szCs w:val="28"/>
          <w:lang w:val="nl-NL"/>
        </w:rPr>
        <w:t>huyện</w:t>
      </w:r>
      <w:r w:rsidRPr="00004D9A">
        <w:rPr>
          <w:rFonts w:eastAsia="Times New Roman" w:cs="Times New Roman"/>
          <w:szCs w:val="28"/>
          <w:lang w:val="nl-NL"/>
        </w:rPr>
        <w:t xml:space="preserve"> có thêm những kinh nghiệm trong công tác tổ chức, </w:t>
      </w:r>
      <w:r w:rsidR="00671022" w:rsidRPr="00004D9A">
        <w:rPr>
          <w:rFonts w:eastAsia="Times New Roman" w:cs="Times New Roman"/>
          <w:szCs w:val="28"/>
          <w:lang w:val="nl-NL"/>
        </w:rPr>
        <w:t>chỉ đạo, triển khai dạy học</w:t>
      </w:r>
      <w:r w:rsidRPr="00004D9A">
        <w:rPr>
          <w:rFonts w:eastAsia="Times New Roman" w:cs="Times New Roman"/>
          <w:szCs w:val="28"/>
          <w:lang w:val="nl-NL"/>
        </w:rPr>
        <w:t xml:space="preserve"> bằng ứng dụng CNTT qua đó nâng cao chất lượng dạy học, kịp thời phát hiện và bồi dưỡng học sinh có năng khiếu.</w:t>
      </w:r>
    </w:p>
    <w:p w:rsidR="002E40AB" w:rsidRPr="00004D9A" w:rsidRDefault="002E40AB" w:rsidP="00004D9A">
      <w:pPr>
        <w:spacing w:before="120" w:after="0" w:line="240" w:lineRule="auto"/>
        <w:ind w:firstLine="567"/>
        <w:jc w:val="both"/>
        <w:rPr>
          <w:rFonts w:eastAsia="Times New Roman" w:cs="Times New Roman"/>
          <w:b/>
          <w:szCs w:val="28"/>
          <w:lang w:val="nl-NL"/>
        </w:rPr>
      </w:pPr>
      <w:r w:rsidRPr="00004D9A">
        <w:rPr>
          <w:rFonts w:eastAsia="Times New Roman" w:cs="Times New Roman"/>
          <w:b/>
          <w:szCs w:val="28"/>
          <w:lang w:val="nl-NL"/>
        </w:rPr>
        <w:t>2. Yêu cầu</w:t>
      </w:r>
    </w:p>
    <w:p w:rsidR="002E40AB" w:rsidRPr="00004D9A" w:rsidRDefault="002E40AB" w:rsidP="00004D9A">
      <w:pPr>
        <w:spacing w:before="120" w:after="0" w:line="240" w:lineRule="auto"/>
        <w:ind w:firstLine="567"/>
        <w:jc w:val="both"/>
        <w:rPr>
          <w:rFonts w:eastAsia="Times New Roman" w:cs="Times New Roman"/>
          <w:szCs w:val="28"/>
          <w:lang w:val="nl-NL"/>
        </w:rPr>
      </w:pPr>
      <w:r w:rsidRPr="00004D9A">
        <w:rPr>
          <w:rFonts w:eastAsia="Times New Roman" w:cs="Times New Roman"/>
          <w:szCs w:val="28"/>
          <w:lang w:val="nl-NL"/>
        </w:rPr>
        <w:t xml:space="preserve">100% các trường Tiểu học và THCS trên địa bàn </w:t>
      </w:r>
      <w:r w:rsidR="00213D93" w:rsidRPr="00004D9A">
        <w:rPr>
          <w:rFonts w:eastAsia="Times New Roman" w:cs="Times New Roman"/>
          <w:szCs w:val="28"/>
          <w:lang w:val="nl-NL"/>
        </w:rPr>
        <w:t xml:space="preserve">huyện </w:t>
      </w:r>
      <w:r w:rsidR="00A135D0" w:rsidRPr="00004D9A">
        <w:rPr>
          <w:rFonts w:eastAsia="Times New Roman" w:cs="Times New Roman"/>
          <w:szCs w:val="28"/>
          <w:lang w:val="nl-NL"/>
        </w:rPr>
        <w:t>Thanh Oai</w:t>
      </w:r>
      <w:r w:rsidRPr="00004D9A">
        <w:rPr>
          <w:rFonts w:eastAsia="Times New Roman" w:cs="Times New Roman"/>
          <w:szCs w:val="28"/>
          <w:lang w:val="nl-NL"/>
        </w:rPr>
        <w:t xml:space="preserve"> triển khai </w:t>
      </w:r>
      <w:r w:rsidR="00CB20CE" w:rsidRPr="00004D9A">
        <w:rPr>
          <w:rFonts w:eastAsia="Times New Roman" w:cs="Times New Roman"/>
          <w:szCs w:val="28"/>
          <w:lang w:val="nl-NL"/>
        </w:rPr>
        <w:t>K</w:t>
      </w:r>
      <w:r w:rsidRPr="00004D9A">
        <w:rPr>
          <w:rFonts w:eastAsia="Times New Roman" w:cs="Times New Roman"/>
          <w:szCs w:val="28"/>
          <w:lang w:val="nl-NL"/>
        </w:rPr>
        <w:t>ế hoạch, thông tin giáo viên, học sinh và phụ huynh của đơn vị</w:t>
      </w:r>
      <w:r w:rsidR="00B01253" w:rsidRPr="00004D9A">
        <w:rPr>
          <w:rFonts w:eastAsia="Times New Roman" w:cs="Times New Roman"/>
          <w:szCs w:val="28"/>
          <w:lang w:val="nl-NL"/>
        </w:rPr>
        <w:t>.</w:t>
      </w:r>
    </w:p>
    <w:p w:rsidR="002E40AB" w:rsidRPr="00004D9A" w:rsidRDefault="002E40AB" w:rsidP="00004D9A">
      <w:pPr>
        <w:spacing w:before="120" w:after="0" w:line="240" w:lineRule="auto"/>
        <w:ind w:firstLine="567"/>
        <w:rPr>
          <w:rFonts w:eastAsia="Times New Roman" w:cs="Times New Roman"/>
          <w:b/>
          <w:szCs w:val="28"/>
          <w:lang w:val="nl-NL"/>
        </w:rPr>
      </w:pPr>
      <w:r w:rsidRPr="00004D9A">
        <w:rPr>
          <w:rFonts w:eastAsia="Times New Roman" w:cs="Times New Roman"/>
          <w:b/>
          <w:szCs w:val="28"/>
          <w:lang w:val="nl-NL"/>
        </w:rPr>
        <w:t>II. NỘI DUNG KẾ HOẠCH</w:t>
      </w:r>
    </w:p>
    <w:p w:rsidR="002E40AB" w:rsidRPr="00004D9A" w:rsidRDefault="002E40AB" w:rsidP="00004D9A">
      <w:pPr>
        <w:spacing w:before="120" w:after="0" w:line="240" w:lineRule="auto"/>
        <w:ind w:firstLine="567"/>
        <w:rPr>
          <w:rFonts w:eastAsia="Times New Roman" w:cs="Times New Roman"/>
          <w:b/>
          <w:szCs w:val="28"/>
          <w:lang w:val="nl-NL"/>
        </w:rPr>
      </w:pPr>
      <w:r w:rsidRPr="00004D9A">
        <w:rPr>
          <w:rFonts w:eastAsia="Times New Roman" w:cs="Times New Roman"/>
          <w:b/>
          <w:szCs w:val="28"/>
          <w:lang w:val="nl-NL"/>
        </w:rPr>
        <w:t>1. Đối tượng tham gia</w:t>
      </w:r>
    </w:p>
    <w:p w:rsidR="002E40AB" w:rsidRPr="00004D9A" w:rsidRDefault="002E40AB" w:rsidP="00004D9A">
      <w:pPr>
        <w:spacing w:before="120" w:after="0" w:line="240" w:lineRule="auto"/>
        <w:ind w:firstLine="567"/>
        <w:jc w:val="both"/>
        <w:rPr>
          <w:rFonts w:eastAsia="Times New Roman" w:cs="Times New Roman"/>
          <w:szCs w:val="28"/>
          <w:lang w:val="nl-NL"/>
        </w:rPr>
      </w:pPr>
      <w:r w:rsidRPr="00004D9A">
        <w:rPr>
          <w:rFonts w:eastAsia="Times New Roman" w:cs="Times New Roman"/>
          <w:szCs w:val="28"/>
          <w:lang w:val="nl-NL"/>
        </w:rPr>
        <w:t xml:space="preserve">Tất cả học sinh từ lớp </w:t>
      </w:r>
      <w:r w:rsidR="00FE7BB3">
        <w:rPr>
          <w:rFonts w:eastAsia="Times New Roman" w:cs="Times New Roman"/>
          <w:szCs w:val="28"/>
          <w:lang w:val="nl-NL"/>
        </w:rPr>
        <w:t>6</w:t>
      </w:r>
      <w:r w:rsidRPr="00004D9A">
        <w:rPr>
          <w:rFonts w:eastAsia="Times New Roman" w:cs="Times New Roman"/>
          <w:szCs w:val="28"/>
          <w:lang w:val="nl-NL"/>
        </w:rPr>
        <w:t xml:space="preserve"> đến lớp 9 </w:t>
      </w:r>
      <w:r w:rsidR="00FE7BB3">
        <w:rPr>
          <w:rFonts w:eastAsia="Times New Roman" w:cs="Times New Roman"/>
          <w:szCs w:val="28"/>
          <w:lang w:val="nl-NL"/>
        </w:rPr>
        <w:t>của nhà</w:t>
      </w:r>
      <w:r w:rsidRPr="00004D9A">
        <w:rPr>
          <w:rFonts w:eastAsia="Times New Roman" w:cs="Times New Roman"/>
          <w:szCs w:val="28"/>
          <w:lang w:val="nl-NL"/>
        </w:rPr>
        <w:t xml:space="preserve"> trường đều được tham gia trên tinh thần tự nguyện và miễn phí.</w:t>
      </w:r>
    </w:p>
    <w:p w:rsidR="002E40AB" w:rsidRPr="00004D9A" w:rsidRDefault="002E40AB" w:rsidP="00004D9A">
      <w:pPr>
        <w:spacing w:before="120" w:after="0" w:line="240" w:lineRule="auto"/>
        <w:ind w:firstLine="567"/>
        <w:jc w:val="both"/>
        <w:rPr>
          <w:rFonts w:eastAsia="Times New Roman" w:cs="Times New Roman"/>
          <w:b/>
          <w:szCs w:val="28"/>
          <w:lang w:val="nl-NL"/>
        </w:rPr>
      </w:pPr>
      <w:r w:rsidRPr="00004D9A">
        <w:rPr>
          <w:rFonts w:eastAsia="Times New Roman" w:cs="Times New Roman"/>
          <w:b/>
          <w:szCs w:val="28"/>
          <w:lang w:val="nl-NL"/>
        </w:rPr>
        <w:t>2. Hình thức tổ chức và thời gian triển khai</w:t>
      </w:r>
    </w:p>
    <w:p w:rsidR="002E40AB" w:rsidRPr="00004D9A" w:rsidRDefault="002E40AB" w:rsidP="00004D9A">
      <w:pPr>
        <w:spacing w:before="120" w:after="0" w:line="240" w:lineRule="auto"/>
        <w:ind w:firstLine="567"/>
        <w:jc w:val="both"/>
        <w:rPr>
          <w:rFonts w:eastAsia="Times New Roman" w:cs="Times New Roman"/>
          <w:szCs w:val="28"/>
          <w:lang w:val="nl-NL"/>
        </w:rPr>
      </w:pPr>
      <w:r w:rsidRPr="00004D9A">
        <w:rPr>
          <w:rFonts w:eastAsia="Times New Roman" w:cs="Times New Roman"/>
          <w:szCs w:val="28"/>
          <w:lang w:val="nl-NL"/>
        </w:rPr>
        <w:t>- Hình thức tổ chức: Thi đấu trực tuyến qua hệ thống www.vio.edu.vn.</w:t>
      </w:r>
    </w:p>
    <w:p w:rsidR="002E40AB" w:rsidRPr="00004D9A" w:rsidRDefault="002E40AB" w:rsidP="00004D9A">
      <w:pPr>
        <w:spacing w:before="120" w:after="0" w:line="240" w:lineRule="auto"/>
        <w:ind w:firstLine="567"/>
        <w:jc w:val="both"/>
        <w:rPr>
          <w:rFonts w:eastAsia="Times New Roman" w:cs="Times New Roman"/>
          <w:szCs w:val="28"/>
          <w:lang w:val="nl-NL"/>
        </w:rPr>
      </w:pPr>
      <w:r w:rsidRPr="00004D9A">
        <w:rPr>
          <w:rFonts w:eastAsia="Times New Roman" w:cs="Times New Roman"/>
          <w:szCs w:val="28"/>
          <w:lang w:val="nl-NL"/>
        </w:rPr>
        <w:t>- Thời gian triển khai: Từ</w:t>
      </w:r>
      <w:r w:rsidR="00FE6E36" w:rsidRPr="00004D9A">
        <w:rPr>
          <w:rFonts w:eastAsia="Times New Roman" w:cs="Times New Roman"/>
          <w:szCs w:val="28"/>
          <w:lang w:val="nl-NL"/>
        </w:rPr>
        <w:t xml:space="preserve"> t</w:t>
      </w:r>
      <w:r w:rsidR="00983EBA" w:rsidRPr="00004D9A">
        <w:rPr>
          <w:rFonts w:eastAsia="Times New Roman" w:cs="Times New Roman"/>
          <w:szCs w:val="28"/>
          <w:lang w:val="nl-NL"/>
        </w:rPr>
        <w:t xml:space="preserve">háng </w:t>
      </w:r>
      <w:r w:rsidR="001A2166" w:rsidRPr="00004D9A">
        <w:rPr>
          <w:rFonts w:eastAsia="Times New Roman" w:cs="Times New Roman"/>
          <w:szCs w:val="28"/>
          <w:lang w:val="nl-NL"/>
        </w:rPr>
        <w:t>1</w:t>
      </w:r>
      <w:r w:rsidR="001815D6" w:rsidRPr="00004D9A">
        <w:rPr>
          <w:rFonts w:eastAsia="Times New Roman" w:cs="Times New Roman"/>
          <w:szCs w:val="28"/>
          <w:lang w:val="nl-NL"/>
        </w:rPr>
        <w:t>0</w:t>
      </w:r>
      <w:r w:rsidR="00671022" w:rsidRPr="00004D9A">
        <w:rPr>
          <w:rFonts w:eastAsia="Times New Roman" w:cs="Times New Roman"/>
          <w:szCs w:val="28"/>
          <w:lang w:val="nl-NL"/>
        </w:rPr>
        <w:t>/2022</w:t>
      </w:r>
      <w:r w:rsidR="00983EBA" w:rsidRPr="00004D9A">
        <w:rPr>
          <w:rFonts w:eastAsia="Times New Roman" w:cs="Times New Roman"/>
          <w:szCs w:val="28"/>
          <w:lang w:val="nl-NL"/>
        </w:rPr>
        <w:t xml:space="preserve"> đến tháng 0</w:t>
      </w:r>
      <w:r w:rsidR="00671022" w:rsidRPr="00004D9A">
        <w:rPr>
          <w:rFonts w:eastAsia="Times New Roman" w:cs="Times New Roman"/>
          <w:szCs w:val="28"/>
          <w:lang w:val="nl-NL"/>
        </w:rPr>
        <w:t>2/2023</w:t>
      </w:r>
      <w:r w:rsidR="00FE6E36" w:rsidRPr="00004D9A">
        <w:rPr>
          <w:rFonts w:eastAsia="Times New Roman" w:cs="Times New Roman"/>
          <w:szCs w:val="28"/>
          <w:lang w:val="nl-NL"/>
        </w:rPr>
        <w:t>.</w:t>
      </w:r>
    </w:p>
    <w:p w:rsidR="00FE6E36" w:rsidRPr="00004D9A" w:rsidRDefault="00FE7BB3" w:rsidP="00004D9A">
      <w:pPr>
        <w:spacing w:before="120" w:after="0" w:line="240" w:lineRule="auto"/>
        <w:ind w:firstLine="567"/>
        <w:jc w:val="both"/>
        <w:rPr>
          <w:rFonts w:eastAsia="Times New Roman" w:cs="Times New Roman"/>
          <w:szCs w:val="28"/>
          <w:lang w:val="nl-NL"/>
        </w:rPr>
      </w:pPr>
      <w:r>
        <w:rPr>
          <w:rFonts w:eastAsia="Times New Roman" w:cs="Times New Roman"/>
          <w:b/>
          <w:szCs w:val="28"/>
          <w:lang w:val="nl-NL"/>
        </w:rPr>
        <w:lastRenderedPageBreak/>
        <w:t>3</w:t>
      </w:r>
      <w:r w:rsidR="00FE6E36" w:rsidRPr="00004D9A">
        <w:rPr>
          <w:rFonts w:eastAsia="Times New Roman" w:cs="Times New Roman"/>
          <w:b/>
          <w:szCs w:val="28"/>
          <w:lang w:val="nl-NL"/>
        </w:rPr>
        <w:t>. Tài khoản dự thi</w:t>
      </w:r>
      <w:r w:rsidR="00FE6E36" w:rsidRPr="00004D9A">
        <w:rPr>
          <w:rFonts w:eastAsia="Times New Roman" w:cs="Times New Roman"/>
          <w:szCs w:val="28"/>
          <w:lang w:val="nl-NL"/>
        </w:rPr>
        <w:t xml:space="preserve">: </w:t>
      </w:r>
      <w:r>
        <w:rPr>
          <w:rFonts w:eastAsia="Times New Roman" w:cs="Times New Roman"/>
          <w:szCs w:val="28"/>
          <w:lang w:val="nl-NL"/>
        </w:rPr>
        <w:t xml:space="preserve">Nhà trường lập DS học sinh tham dự và gửi </w:t>
      </w:r>
      <w:r w:rsidR="00FE6E36" w:rsidRPr="00004D9A">
        <w:rPr>
          <w:rFonts w:eastAsia="Times New Roman" w:cs="Times New Roman"/>
          <w:szCs w:val="28"/>
          <w:lang w:val="nl-NL"/>
        </w:rPr>
        <w:t xml:space="preserve">Ban </w:t>
      </w:r>
      <w:r w:rsidR="00B41123" w:rsidRPr="00004D9A">
        <w:rPr>
          <w:rFonts w:eastAsia="Times New Roman" w:cs="Times New Roman"/>
          <w:szCs w:val="28"/>
          <w:lang w:val="nl-NL"/>
        </w:rPr>
        <w:t>T</w:t>
      </w:r>
      <w:r w:rsidR="00FE6E36" w:rsidRPr="00004D9A">
        <w:rPr>
          <w:rFonts w:eastAsia="Times New Roman" w:cs="Times New Roman"/>
          <w:szCs w:val="28"/>
          <w:lang w:val="nl-NL"/>
        </w:rPr>
        <w:t>ổ chức sẽ cung cấp tài khoản dự thi cho mỗi thí sinh theo danh sách học sinh đăng k</w:t>
      </w:r>
      <w:r w:rsidR="00B41123" w:rsidRPr="00004D9A">
        <w:rPr>
          <w:rFonts w:eastAsia="Times New Roman" w:cs="Times New Roman"/>
          <w:szCs w:val="28"/>
          <w:lang w:val="nl-NL"/>
        </w:rPr>
        <w:t>ý</w:t>
      </w:r>
      <w:r w:rsidR="00FE6E36" w:rsidRPr="00004D9A">
        <w:rPr>
          <w:rFonts w:eastAsia="Times New Roman" w:cs="Times New Roman"/>
          <w:szCs w:val="28"/>
          <w:lang w:val="nl-NL"/>
        </w:rPr>
        <w:t xml:space="preserve"> tham gia từ nhà trường.</w:t>
      </w:r>
    </w:p>
    <w:p w:rsidR="00FE6E36" w:rsidRPr="00004D9A" w:rsidRDefault="00F31EE0" w:rsidP="00F31EE0">
      <w:pPr>
        <w:spacing w:after="0" w:line="240" w:lineRule="auto"/>
        <w:ind w:firstLine="567"/>
        <w:jc w:val="both"/>
        <w:rPr>
          <w:rFonts w:eastAsia="Times New Roman" w:cs="Times New Roman"/>
          <w:b/>
          <w:szCs w:val="28"/>
          <w:lang w:val="nl-NL"/>
        </w:rPr>
      </w:pPr>
      <w:r>
        <w:rPr>
          <w:rFonts w:eastAsia="Times New Roman" w:cs="Times New Roman"/>
          <w:b/>
          <w:szCs w:val="28"/>
          <w:lang w:val="nl-NL"/>
        </w:rPr>
        <w:t>4</w:t>
      </w:r>
      <w:r w:rsidR="00FE6E36" w:rsidRPr="00004D9A">
        <w:rPr>
          <w:rFonts w:eastAsia="Times New Roman" w:cs="Times New Roman"/>
          <w:b/>
          <w:szCs w:val="28"/>
          <w:lang w:val="nl-NL"/>
        </w:rPr>
        <w:t>. Thể lệ và hình thức thi đấu</w:t>
      </w:r>
    </w:p>
    <w:p w:rsidR="00FE6E36" w:rsidRPr="00004D9A" w:rsidRDefault="00F31EE0" w:rsidP="00F31EE0">
      <w:pPr>
        <w:spacing w:after="0" w:line="240" w:lineRule="auto"/>
        <w:ind w:firstLine="567"/>
        <w:jc w:val="both"/>
        <w:rPr>
          <w:rFonts w:eastAsia="Times New Roman" w:cs="Times New Roman"/>
          <w:szCs w:val="28"/>
          <w:lang w:val="nl-NL"/>
        </w:rPr>
      </w:pPr>
      <w:r>
        <w:rPr>
          <w:rFonts w:eastAsia="Times New Roman" w:cs="Times New Roman"/>
          <w:b/>
          <w:i/>
          <w:szCs w:val="28"/>
          <w:lang w:val="nl-NL"/>
        </w:rPr>
        <w:t>4</w:t>
      </w:r>
      <w:r w:rsidR="00DF0749" w:rsidRPr="00004D9A">
        <w:rPr>
          <w:rFonts w:eastAsia="Times New Roman" w:cs="Times New Roman"/>
          <w:b/>
          <w:i/>
          <w:szCs w:val="28"/>
          <w:lang w:val="nl-NL"/>
        </w:rPr>
        <w:t>.1.</w:t>
      </w:r>
      <w:r w:rsidR="00FE6E36" w:rsidRPr="00004D9A">
        <w:rPr>
          <w:rFonts w:eastAsia="Times New Roman" w:cs="Times New Roman"/>
          <w:b/>
          <w:i/>
          <w:szCs w:val="28"/>
          <w:lang w:val="nl-NL"/>
        </w:rPr>
        <w:t xml:space="preserve"> Tổng số vòng thi:</w:t>
      </w:r>
      <w:r w:rsidR="00FE6E36" w:rsidRPr="00004D9A">
        <w:rPr>
          <w:rFonts w:eastAsia="Times New Roman" w:cs="Times New Roman"/>
          <w:szCs w:val="28"/>
          <w:lang w:val="nl-NL"/>
        </w:rPr>
        <w:t xml:space="preserve"> 14 vòng, trong đó:</w:t>
      </w:r>
    </w:p>
    <w:p w:rsidR="00FE6E36" w:rsidRPr="00004D9A" w:rsidRDefault="00FE6E36" w:rsidP="00F31EE0">
      <w:pPr>
        <w:spacing w:after="0" w:line="240" w:lineRule="auto"/>
        <w:ind w:firstLine="567"/>
        <w:jc w:val="both"/>
        <w:rPr>
          <w:rFonts w:eastAsia="Times New Roman" w:cs="Times New Roman"/>
          <w:szCs w:val="28"/>
          <w:lang w:val="nl-NL"/>
        </w:rPr>
      </w:pPr>
      <w:r w:rsidRPr="00004D9A">
        <w:rPr>
          <w:rFonts w:eastAsia="Times New Roman" w:cs="Times New Roman"/>
          <w:szCs w:val="28"/>
          <w:lang w:val="nl-NL"/>
        </w:rPr>
        <w:t xml:space="preserve">- Vòng Sơ loại: 12 vòng, </w:t>
      </w:r>
      <w:r w:rsidR="001F5A8D" w:rsidRPr="00004D9A">
        <w:rPr>
          <w:rFonts w:eastAsia="Times New Roman" w:cs="Times New Roman"/>
          <w:szCs w:val="28"/>
          <w:lang w:val="nl-NL"/>
        </w:rPr>
        <w:t xml:space="preserve">thi </w:t>
      </w:r>
      <w:r w:rsidRPr="00004D9A">
        <w:rPr>
          <w:rFonts w:eastAsia="Times New Roman" w:cs="Times New Roman"/>
          <w:szCs w:val="28"/>
          <w:lang w:val="nl-NL"/>
        </w:rPr>
        <w:t>trực tuyến</w:t>
      </w:r>
      <w:r w:rsidR="00D0447E" w:rsidRPr="00004D9A">
        <w:rPr>
          <w:rFonts w:eastAsia="Times New Roman" w:cs="Times New Roman"/>
          <w:szCs w:val="28"/>
          <w:lang w:val="nl-NL"/>
        </w:rPr>
        <w:t xml:space="preserve"> tại nhà</w:t>
      </w:r>
      <w:r w:rsidR="001F5A8D" w:rsidRPr="00004D9A">
        <w:rPr>
          <w:rFonts w:eastAsia="Times New Roman" w:cs="Times New Roman"/>
          <w:szCs w:val="28"/>
          <w:lang w:val="nl-NL"/>
        </w:rPr>
        <w:t xml:space="preserve"> thí sinh</w:t>
      </w:r>
      <w:r w:rsidR="00841D91" w:rsidRPr="00004D9A">
        <w:rPr>
          <w:rFonts w:eastAsia="Times New Roman" w:cs="Times New Roman"/>
          <w:szCs w:val="28"/>
          <w:lang w:val="nl-NL"/>
        </w:rPr>
        <w:t>;</w:t>
      </w:r>
    </w:p>
    <w:p w:rsidR="00D0447E" w:rsidRPr="00004D9A" w:rsidRDefault="00D0447E" w:rsidP="00F31EE0">
      <w:pPr>
        <w:spacing w:after="0" w:line="240" w:lineRule="auto"/>
        <w:ind w:firstLine="567"/>
        <w:jc w:val="both"/>
        <w:rPr>
          <w:rFonts w:eastAsia="Times New Roman" w:cs="Times New Roman"/>
          <w:szCs w:val="28"/>
          <w:lang w:val="nl-NL"/>
        </w:rPr>
      </w:pPr>
      <w:r w:rsidRPr="00004D9A">
        <w:rPr>
          <w:rFonts w:eastAsia="Times New Roman" w:cs="Times New Roman"/>
          <w:szCs w:val="28"/>
          <w:lang w:val="nl-NL"/>
        </w:rPr>
        <w:t xml:space="preserve">- Vòng </w:t>
      </w:r>
      <w:r w:rsidR="00FD7324" w:rsidRPr="00004D9A">
        <w:rPr>
          <w:rFonts w:eastAsia="Times New Roman" w:cs="Times New Roman"/>
          <w:szCs w:val="28"/>
          <w:lang w:val="nl-NL"/>
        </w:rPr>
        <w:t>C</w:t>
      </w:r>
      <w:r w:rsidRPr="00004D9A">
        <w:rPr>
          <w:rFonts w:eastAsia="Times New Roman" w:cs="Times New Roman"/>
          <w:szCs w:val="28"/>
          <w:lang w:val="nl-NL"/>
        </w:rPr>
        <w:t xml:space="preserve">hung kết cấp Trường: 01 vòng, </w:t>
      </w:r>
      <w:r w:rsidR="00C50DDD" w:rsidRPr="00004D9A">
        <w:rPr>
          <w:rFonts w:eastAsia="Times New Roman" w:cs="Times New Roman"/>
          <w:szCs w:val="28"/>
          <w:lang w:val="nl-NL"/>
        </w:rPr>
        <w:t>thi</w:t>
      </w:r>
      <w:r w:rsidRPr="00004D9A">
        <w:rPr>
          <w:rFonts w:eastAsia="Times New Roman" w:cs="Times New Roman"/>
          <w:szCs w:val="28"/>
          <w:lang w:val="nl-NL"/>
        </w:rPr>
        <w:t xml:space="preserve"> trực tuyến tập trung tại trường</w:t>
      </w:r>
      <w:r w:rsidR="00841D91" w:rsidRPr="00004D9A">
        <w:rPr>
          <w:rFonts w:eastAsia="Times New Roman" w:cs="Times New Roman"/>
          <w:szCs w:val="28"/>
          <w:lang w:val="nl-NL"/>
        </w:rPr>
        <w:t>;</w:t>
      </w:r>
    </w:p>
    <w:p w:rsidR="00D0447E" w:rsidRPr="00004D9A" w:rsidRDefault="00D0447E" w:rsidP="00F31EE0">
      <w:pPr>
        <w:spacing w:after="0" w:line="240" w:lineRule="auto"/>
        <w:ind w:firstLine="567"/>
        <w:jc w:val="both"/>
        <w:rPr>
          <w:rFonts w:eastAsia="Times New Roman" w:cs="Times New Roman"/>
          <w:szCs w:val="28"/>
          <w:lang w:val="nl-NL"/>
        </w:rPr>
      </w:pPr>
      <w:r w:rsidRPr="00004D9A">
        <w:rPr>
          <w:rFonts w:eastAsia="Times New Roman" w:cs="Times New Roman"/>
          <w:szCs w:val="28"/>
          <w:lang w:val="nl-NL"/>
        </w:rPr>
        <w:t xml:space="preserve">- Vòng Chung kết cấp </w:t>
      </w:r>
      <w:r w:rsidR="00213D93" w:rsidRPr="00004D9A">
        <w:rPr>
          <w:rFonts w:eastAsia="Times New Roman" w:cs="Times New Roman"/>
          <w:szCs w:val="28"/>
          <w:lang w:val="nl-NL"/>
        </w:rPr>
        <w:t>huyện</w:t>
      </w:r>
      <w:r w:rsidRPr="00004D9A">
        <w:rPr>
          <w:rFonts w:eastAsia="Times New Roman" w:cs="Times New Roman"/>
          <w:szCs w:val="28"/>
          <w:lang w:val="nl-NL"/>
        </w:rPr>
        <w:t xml:space="preserve">: 01 vòng, </w:t>
      </w:r>
      <w:r w:rsidR="0020518D" w:rsidRPr="00004D9A">
        <w:rPr>
          <w:rFonts w:eastAsia="Times New Roman" w:cs="Times New Roman"/>
          <w:szCs w:val="28"/>
          <w:lang w:val="nl-NL"/>
        </w:rPr>
        <w:t xml:space="preserve">thi trực tuyến tập trung tại </w:t>
      </w:r>
      <w:r w:rsidR="00213D93" w:rsidRPr="00004D9A">
        <w:rPr>
          <w:rFonts w:eastAsia="Times New Roman" w:cs="Times New Roman"/>
          <w:szCs w:val="28"/>
          <w:lang w:val="nl-NL"/>
        </w:rPr>
        <w:t>huyện</w:t>
      </w:r>
      <w:r w:rsidR="0020518D" w:rsidRPr="00004D9A">
        <w:rPr>
          <w:rFonts w:eastAsia="Times New Roman" w:cs="Times New Roman"/>
          <w:szCs w:val="28"/>
          <w:lang w:val="nl-NL"/>
        </w:rPr>
        <w:t>.</w:t>
      </w:r>
    </w:p>
    <w:p w:rsidR="00B4659F" w:rsidRPr="00004D9A" w:rsidRDefault="00F31EE0" w:rsidP="00F31EE0">
      <w:pPr>
        <w:spacing w:after="0" w:line="240" w:lineRule="auto"/>
        <w:ind w:firstLine="567"/>
        <w:jc w:val="both"/>
        <w:rPr>
          <w:rFonts w:eastAsia="Times New Roman" w:cs="Times New Roman"/>
          <w:b/>
          <w:i/>
          <w:szCs w:val="28"/>
          <w:lang w:val="nl-NL"/>
        </w:rPr>
      </w:pPr>
      <w:r>
        <w:rPr>
          <w:rFonts w:eastAsia="Times New Roman" w:cs="Times New Roman"/>
          <w:b/>
          <w:i/>
          <w:szCs w:val="28"/>
          <w:lang w:val="nl-NL"/>
        </w:rPr>
        <w:t>4</w:t>
      </w:r>
      <w:r w:rsidR="00DF0749" w:rsidRPr="00004D9A">
        <w:rPr>
          <w:rFonts w:eastAsia="Times New Roman" w:cs="Times New Roman"/>
          <w:b/>
          <w:i/>
          <w:szCs w:val="28"/>
          <w:lang w:val="nl-NL"/>
        </w:rPr>
        <w:t>.2.</w:t>
      </w:r>
      <w:r w:rsidR="00B4659F" w:rsidRPr="00004D9A">
        <w:rPr>
          <w:rFonts w:eastAsia="Times New Roman" w:cs="Times New Roman"/>
          <w:b/>
          <w:i/>
          <w:szCs w:val="28"/>
          <w:lang w:val="nl-NL"/>
        </w:rPr>
        <w:t>Nội dung, cấu trúc đề thi và thời gian thi</w:t>
      </w:r>
    </w:p>
    <w:p w:rsidR="00D0447E" w:rsidRPr="00004D9A" w:rsidRDefault="00B4659F" w:rsidP="00F31EE0">
      <w:pPr>
        <w:spacing w:after="0" w:line="240" w:lineRule="auto"/>
        <w:ind w:firstLine="567"/>
        <w:jc w:val="both"/>
        <w:rPr>
          <w:rFonts w:eastAsia="Times New Roman" w:cs="Times New Roman"/>
          <w:szCs w:val="28"/>
          <w:lang w:val="nl-NL"/>
        </w:rPr>
      </w:pPr>
      <w:r w:rsidRPr="00004D9A">
        <w:rPr>
          <w:rFonts w:eastAsia="Times New Roman" w:cs="Times New Roman"/>
          <w:b/>
          <w:i/>
          <w:szCs w:val="28"/>
          <w:lang w:val="nl-NL"/>
        </w:rPr>
        <w:t xml:space="preserve">- </w:t>
      </w:r>
      <w:r w:rsidR="00D0447E" w:rsidRPr="00004D9A">
        <w:rPr>
          <w:rFonts w:eastAsia="Times New Roman" w:cs="Times New Roman"/>
          <w:szCs w:val="28"/>
          <w:lang w:val="nl-NL"/>
        </w:rPr>
        <w:t xml:space="preserve">Tham gia </w:t>
      </w:r>
      <w:r w:rsidRPr="00004D9A">
        <w:rPr>
          <w:rFonts w:eastAsia="Times New Roman" w:cs="Times New Roman"/>
          <w:szCs w:val="28"/>
          <w:lang w:val="nl-NL"/>
        </w:rPr>
        <w:t>trực tuyến</w:t>
      </w:r>
      <w:r w:rsidR="00D0447E" w:rsidRPr="00004D9A">
        <w:rPr>
          <w:rFonts w:eastAsia="Times New Roman" w:cs="Times New Roman"/>
          <w:szCs w:val="28"/>
          <w:lang w:val="nl-NL"/>
        </w:rPr>
        <w:t xml:space="preserve"> trên www.vio.edu.vn</w:t>
      </w:r>
    </w:p>
    <w:p w:rsidR="00D0447E" w:rsidRPr="00004D9A" w:rsidRDefault="00D0447E" w:rsidP="00F31EE0">
      <w:pPr>
        <w:spacing w:after="0" w:line="240" w:lineRule="auto"/>
        <w:ind w:firstLine="567"/>
        <w:rPr>
          <w:rFonts w:eastAsia="Times New Roman" w:cs="Times New Roman"/>
          <w:szCs w:val="28"/>
          <w:lang w:val="nl-NL"/>
        </w:rPr>
      </w:pPr>
      <w:r w:rsidRPr="00004D9A">
        <w:rPr>
          <w:rFonts w:eastAsia="Times New Roman" w:cs="Times New Roman"/>
          <w:szCs w:val="28"/>
          <w:lang w:val="nl-NL"/>
        </w:rPr>
        <w:t xml:space="preserve">- </w:t>
      </w:r>
      <w:r w:rsidR="00432B96" w:rsidRPr="00004D9A">
        <w:rPr>
          <w:rFonts w:eastAsia="Times New Roman" w:cs="Times New Roman"/>
          <w:szCs w:val="28"/>
          <w:lang w:val="nl-NL"/>
        </w:rPr>
        <w:t>Cấu</w:t>
      </w:r>
      <w:r w:rsidRPr="00004D9A">
        <w:rPr>
          <w:rFonts w:eastAsia="Times New Roman" w:cs="Times New Roman"/>
          <w:szCs w:val="28"/>
          <w:lang w:val="nl-NL"/>
        </w:rPr>
        <w:t xml:space="preserve"> trúc đề</w:t>
      </w:r>
      <w:r w:rsidR="007A7719" w:rsidRPr="00004D9A">
        <w:rPr>
          <w:rFonts w:eastAsia="Times New Roman" w:cs="Times New Roman"/>
          <w:szCs w:val="28"/>
          <w:lang w:val="nl-NL"/>
        </w:rPr>
        <w:t xml:space="preserve"> thi</w:t>
      </w:r>
      <w:r w:rsidR="00671022" w:rsidRPr="00004D9A">
        <w:rPr>
          <w:rFonts w:eastAsia="Times New Roman" w:cs="Times New Roman"/>
          <w:szCs w:val="28"/>
          <w:lang w:val="nl-NL"/>
        </w:rPr>
        <w:t>: 3</w:t>
      </w:r>
      <w:r w:rsidRPr="00004D9A">
        <w:rPr>
          <w:rFonts w:eastAsia="Times New Roman" w:cs="Times New Roman"/>
          <w:szCs w:val="28"/>
          <w:lang w:val="nl-NL"/>
        </w:rPr>
        <w:t>0 câu hỏi/vòng thi;</w:t>
      </w:r>
    </w:p>
    <w:p w:rsidR="00671022" w:rsidRDefault="00671022" w:rsidP="00F31EE0">
      <w:pPr>
        <w:spacing w:after="0" w:line="240" w:lineRule="auto"/>
        <w:ind w:firstLine="567"/>
        <w:rPr>
          <w:rFonts w:eastAsia="Times New Roman" w:cs="Times New Roman"/>
          <w:szCs w:val="28"/>
          <w:lang w:val="nl-NL"/>
        </w:rPr>
      </w:pPr>
      <w:r w:rsidRPr="00004D9A">
        <w:rPr>
          <w:rFonts w:eastAsia="Times New Roman" w:cs="Times New Roman"/>
          <w:szCs w:val="28"/>
          <w:lang w:val="nl-NL"/>
        </w:rPr>
        <w:t>- Nội dung: 3</w:t>
      </w:r>
      <w:r w:rsidR="00D0447E" w:rsidRPr="00004D9A">
        <w:rPr>
          <w:rFonts w:eastAsia="Times New Roman" w:cs="Times New Roman"/>
          <w:szCs w:val="28"/>
          <w:lang w:val="nl-NL"/>
        </w:rPr>
        <w:t xml:space="preserve">0 câu hỏi </w:t>
      </w:r>
      <w:r w:rsidR="00D0281C" w:rsidRPr="00004D9A">
        <w:rPr>
          <w:rFonts w:eastAsia="Times New Roman" w:cs="Times New Roman"/>
          <w:szCs w:val="28"/>
          <w:lang w:val="nl-NL"/>
        </w:rPr>
        <w:t>-</w:t>
      </w:r>
      <w:r w:rsidRPr="00004D9A">
        <w:rPr>
          <w:rFonts w:eastAsia="Times New Roman" w:cs="Times New Roman"/>
          <w:szCs w:val="28"/>
          <w:lang w:val="nl-NL"/>
        </w:rPr>
        <w:t xml:space="preserve"> Tương ứng mỗi câu trả lời đúng là 01 điểm</w:t>
      </w:r>
      <w:r w:rsidR="00D0281C" w:rsidRPr="00004D9A">
        <w:rPr>
          <w:rFonts w:eastAsia="Times New Roman" w:cs="Times New Roman"/>
          <w:szCs w:val="28"/>
          <w:lang w:val="nl-NL"/>
        </w:rPr>
        <w:t>.</w:t>
      </w:r>
    </w:p>
    <w:p w:rsidR="0064555D" w:rsidRDefault="0064555D" w:rsidP="00F31EE0">
      <w:pPr>
        <w:spacing w:after="0" w:line="240" w:lineRule="auto"/>
        <w:ind w:firstLine="567"/>
        <w:rPr>
          <w:szCs w:val="28"/>
        </w:rPr>
      </w:pPr>
      <w:r>
        <w:rPr>
          <w:szCs w:val="28"/>
        </w:rPr>
        <w:t xml:space="preserve">+ </w:t>
      </w:r>
      <w:r w:rsidRPr="00004D9A">
        <w:rPr>
          <w:szCs w:val="28"/>
        </w:rPr>
        <w:t>Cấp THCS:</w:t>
      </w:r>
      <w:r w:rsidRPr="0064555D">
        <w:rPr>
          <w:szCs w:val="28"/>
        </w:rPr>
        <w:t xml:space="preserve"> </w:t>
      </w:r>
      <w:r w:rsidRPr="00004D9A">
        <w:rPr>
          <w:szCs w:val="28"/>
        </w:rPr>
        <w:t xml:space="preserve">30 câu Toán </w:t>
      </w:r>
      <w:r>
        <w:rPr>
          <w:szCs w:val="28"/>
        </w:rPr>
        <w:t>(</w:t>
      </w:r>
      <w:r w:rsidRPr="00004D9A">
        <w:rPr>
          <w:szCs w:val="28"/>
        </w:rPr>
        <w:t>tiếng Việt</w:t>
      </w:r>
      <w:r>
        <w:rPr>
          <w:szCs w:val="28"/>
        </w:rPr>
        <w:t>).</w:t>
      </w:r>
    </w:p>
    <w:p w:rsidR="0064555D" w:rsidRDefault="00D0447E" w:rsidP="00F31EE0">
      <w:pPr>
        <w:spacing w:after="0" w:line="240" w:lineRule="auto"/>
        <w:ind w:firstLine="567"/>
        <w:rPr>
          <w:rFonts w:eastAsia="Times New Roman" w:cs="Times New Roman"/>
          <w:szCs w:val="28"/>
          <w:lang w:val="nl-NL"/>
        </w:rPr>
      </w:pPr>
      <w:r w:rsidRPr="0064555D">
        <w:rPr>
          <w:rFonts w:eastAsia="Times New Roman" w:cs="Times New Roman"/>
          <w:szCs w:val="28"/>
          <w:lang w:val="nl-NL"/>
        </w:rPr>
        <w:t>- Thời gian</w:t>
      </w:r>
      <w:r w:rsidR="00DA72FD" w:rsidRPr="0064555D">
        <w:rPr>
          <w:rFonts w:eastAsia="Times New Roman" w:cs="Times New Roman"/>
          <w:szCs w:val="28"/>
          <w:lang w:val="nl-NL"/>
        </w:rPr>
        <w:t xml:space="preserve">: </w:t>
      </w:r>
      <w:r w:rsidR="00051DD4" w:rsidRPr="0064555D">
        <w:rPr>
          <w:rFonts w:eastAsia="Times New Roman" w:cs="Times New Roman"/>
          <w:szCs w:val="28"/>
          <w:lang w:val="nl-NL"/>
        </w:rPr>
        <w:t>20 phút/</w:t>
      </w:r>
      <w:r w:rsidR="00D155B0" w:rsidRPr="0064555D">
        <w:rPr>
          <w:rFonts w:eastAsia="Times New Roman" w:cs="Times New Roman"/>
          <w:szCs w:val="28"/>
          <w:lang w:val="nl-NL"/>
        </w:rPr>
        <w:t>vòng thi</w:t>
      </w:r>
      <w:r w:rsidR="003C1693" w:rsidRPr="0064555D">
        <w:rPr>
          <w:rFonts w:eastAsia="Times New Roman" w:cs="Times New Roman"/>
          <w:szCs w:val="28"/>
          <w:lang w:val="nl-NL"/>
        </w:rPr>
        <w:t>.</w:t>
      </w:r>
    </w:p>
    <w:p w:rsidR="0064555D" w:rsidRPr="0064555D" w:rsidRDefault="00D155B0" w:rsidP="00F31EE0">
      <w:pPr>
        <w:spacing w:after="0" w:line="240" w:lineRule="auto"/>
        <w:ind w:firstLine="567"/>
        <w:jc w:val="both"/>
        <w:rPr>
          <w:rFonts w:eastAsia="Times New Roman" w:cs="Times New Roman"/>
          <w:i/>
          <w:spacing w:val="-2"/>
          <w:szCs w:val="28"/>
          <w:lang w:val="nl-NL"/>
        </w:rPr>
      </w:pPr>
      <w:r w:rsidRPr="0064555D">
        <w:rPr>
          <w:rFonts w:eastAsia="Times New Roman" w:cs="Times New Roman"/>
          <w:i/>
          <w:spacing w:val="-2"/>
          <w:szCs w:val="28"/>
          <w:lang w:val="nl-NL"/>
        </w:rPr>
        <w:t>Lưu ý:</w:t>
      </w:r>
      <w:r w:rsidR="00182DDD" w:rsidRPr="0064555D">
        <w:rPr>
          <w:rFonts w:eastAsia="Times New Roman" w:cs="Times New Roman"/>
          <w:i/>
          <w:spacing w:val="-2"/>
          <w:szCs w:val="28"/>
          <w:lang w:val="nl-NL"/>
        </w:rPr>
        <w:t xml:space="preserve"> H</w:t>
      </w:r>
      <w:r w:rsidRPr="0064555D">
        <w:rPr>
          <w:rFonts w:eastAsia="Times New Roman" w:cs="Times New Roman"/>
          <w:i/>
          <w:spacing w:val="-2"/>
          <w:szCs w:val="28"/>
          <w:lang w:val="nl-NL"/>
        </w:rPr>
        <w:t xml:space="preserve">ệ thống chỉ mở đúng 20 phút, học sinh vào muộn sẽ bị giảm thời gian làm bài; Học sinh bỏ qua một </w:t>
      </w:r>
      <w:r w:rsidR="001B5E68" w:rsidRPr="0064555D">
        <w:rPr>
          <w:rFonts w:eastAsia="Times New Roman" w:cs="Times New Roman"/>
          <w:i/>
          <w:spacing w:val="-2"/>
          <w:szCs w:val="28"/>
          <w:lang w:val="nl-NL"/>
        </w:rPr>
        <w:t>V</w:t>
      </w:r>
      <w:r w:rsidRPr="0064555D">
        <w:rPr>
          <w:rFonts w:eastAsia="Times New Roman" w:cs="Times New Roman"/>
          <w:i/>
          <w:spacing w:val="-2"/>
          <w:szCs w:val="28"/>
          <w:lang w:val="nl-NL"/>
        </w:rPr>
        <w:t xml:space="preserve">òng </w:t>
      </w:r>
      <w:r w:rsidR="001B5E68" w:rsidRPr="0064555D">
        <w:rPr>
          <w:rFonts w:eastAsia="Times New Roman" w:cs="Times New Roman"/>
          <w:i/>
          <w:spacing w:val="-2"/>
          <w:szCs w:val="28"/>
          <w:lang w:val="nl-NL"/>
        </w:rPr>
        <w:t>S</w:t>
      </w:r>
      <w:r w:rsidR="002521CB" w:rsidRPr="0064555D">
        <w:rPr>
          <w:rFonts w:eastAsia="Times New Roman" w:cs="Times New Roman"/>
          <w:i/>
          <w:spacing w:val="-2"/>
          <w:szCs w:val="28"/>
          <w:lang w:val="nl-NL"/>
        </w:rPr>
        <w:t>ơ loại</w:t>
      </w:r>
      <w:r w:rsidRPr="0064555D">
        <w:rPr>
          <w:rFonts w:eastAsia="Times New Roman" w:cs="Times New Roman"/>
          <w:i/>
          <w:spacing w:val="-2"/>
          <w:szCs w:val="28"/>
          <w:lang w:val="nl-NL"/>
        </w:rPr>
        <w:t xml:space="preserve"> sẽ không được </w:t>
      </w:r>
      <w:r w:rsidR="00AA0D1B" w:rsidRPr="0064555D">
        <w:rPr>
          <w:rFonts w:eastAsia="Times New Roman" w:cs="Times New Roman"/>
          <w:i/>
          <w:spacing w:val="-2"/>
          <w:szCs w:val="28"/>
          <w:lang w:val="nl-NL"/>
        </w:rPr>
        <w:t>thi</w:t>
      </w:r>
      <w:r w:rsidRPr="0064555D">
        <w:rPr>
          <w:rFonts w:eastAsia="Times New Roman" w:cs="Times New Roman"/>
          <w:i/>
          <w:spacing w:val="-2"/>
          <w:szCs w:val="28"/>
          <w:lang w:val="nl-NL"/>
        </w:rPr>
        <w:t xml:space="preserve"> lại phải chờ đến vòng thi tiếp the</w:t>
      </w:r>
      <w:r w:rsidR="00AA0D1B" w:rsidRPr="0064555D">
        <w:rPr>
          <w:rFonts w:eastAsia="Times New Roman" w:cs="Times New Roman"/>
          <w:i/>
          <w:spacing w:val="-2"/>
          <w:szCs w:val="28"/>
          <w:lang w:val="nl-NL"/>
        </w:rPr>
        <w:t>o</w:t>
      </w:r>
      <w:r w:rsidRPr="0064555D">
        <w:rPr>
          <w:rFonts w:eastAsia="Times New Roman" w:cs="Times New Roman"/>
          <w:i/>
          <w:spacing w:val="-2"/>
          <w:szCs w:val="28"/>
          <w:lang w:val="nl-NL"/>
        </w:rPr>
        <w:t>; Học sinh khối lớp nào chỉ được tham gia thi của khối lớp đó.</w:t>
      </w:r>
    </w:p>
    <w:p w:rsidR="00442369" w:rsidRPr="0064555D" w:rsidRDefault="00F31EE0" w:rsidP="0064555D">
      <w:pPr>
        <w:spacing w:before="120" w:after="0" w:line="240" w:lineRule="auto"/>
        <w:ind w:firstLine="567"/>
        <w:rPr>
          <w:rFonts w:eastAsia="Times New Roman" w:cs="Times New Roman"/>
          <w:b/>
          <w:szCs w:val="28"/>
          <w:lang w:val="nl-NL"/>
        </w:rPr>
      </w:pPr>
      <w:r>
        <w:rPr>
          <w:rFonts w:eastAsia="Times New Roman" w:cs="Times New Roman"/>
          <w:b/>
          <w:szCs w:val="28"/>
          <w:lang w:val="nl-NL"/>
        </w:rPr>
        <w:t>5</w:t>
      </w:r>
      <w:r w:rsidR="00442369" w:rsidRPr="0064555D">
        <w:rPr>
          <w:rFonts w:eastAsia="Times New Roman" w:cs="Times New Roman"/>
          <w:b/>
          <w:szCs w:val="28"/>
          <w:lang w:val="nl-NL"/>
        </w:rPr>
        <w:t>. Lịch chi tiết các vòng thi</w:t>
      </w:r>
    </w:p>
    <w:p w:rsidR="005D1AE4" w:rsidRPr="0064555D" w:rsidRDefault="00F31EE0" w:rsidP="00F31EE0">
      <w:pPr>
        <w:spacing w:after="120" w:line="240" w:lineRule="auto"/>
        <w:ind w:firstLine="567"/>
        <w:rPr>
          <w:rFonts w:eastAsia="Times New Roman" w:cs="Times New Roman"/>
          <w:b/>
          <w:szCs w:val="28"/>
          <w:lang w:val="nl-NL"/>
        </w:rPr>
      </w:pPr>
      <w:r>
        <w:rPr>
          <w:rFonts w:eastAsia="Times New Roman" w:cs="Times New Roman"/>
          <w:b/>
          <w:szCs w:val="28"/>
          <w:lang w:val="nl-NL"/>
        </w:rPr>
        <w:t>5</w:t>
      </w:r>
      <w:r w:rsidR="005D1AE4" w:rsidRPr="0064555D">
        <w:rPr>
          <w:rFonts w:eastAsia="Times New Roman" w:cs="Times New Roman"/>
          <w:b/>
          <w:szCs w:val="28"/>
          <w:lang w:val="nl-NL"/>
        </w:rPr>
        <w:t>.1 Lịch chi tiết</w:t>
      </w:r>
    </w:p>
    <w:tbl>
      <w:tblPr>
        <w:tblStyle w:val="TableGrid"/>
        <w:tblW w:w="9493" w:type="dxa"/>
        <w:tblLook w:val="04A0" w:firstRow="1" w:lastRow="0" w:firstColumn="1" w:lastColumn="0" w:noHBand="0" w:noVBand="1"/>
      </w:tblPr>
      <w:tblGrid>
        <w:gridCol w:w="988"/>
        <w:gridCol w:w="3057"/>
        <w:gridCol w:w="3576"/>
        <w:gridCol w:w="1872"/>
      </w:tblGrid>
      <w:tr w:rsidR="005D1AE4" w:rsidRPr="00DA0916" w:rsidTr="00F31EE0">
        <w:tc>
          <w:tcPr>
            <w:tcW w:w="988"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
                <w:bCs/>
                <w:sz w:val="28"/>
                <w:szCs w:val="28"/>
              </w:rPr>
            </w:pPr>
            <w:r w:rsidRPr="0064555D">
              <w:rPr>
                <w:rFonts w:eastAsia="Calibri"/>
                <w:b/>
                <w:bCs/>
                <w:sz w:val="28"/>
                <w:szCs w:val="28"/>
              </w:rPr>
              <w:t>STT</w:t>
            </w:r>
          </w:p>
        </w:tc>
        <w:tc>
          <w:tcPr>
            <w:tcW w:w="3057"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
                <w:bCs/>
                <w:sz w:val="28"/>
                <w:szCs w:val="28"/>
              </w:rPr>
            </w:pPr>
            <w:r w:rsidRPr="0064555D">
              <w:rPr>
                <w:rFonts w:eastAsia="Calibri"/>
                <w:b/>
                <w:bCs/>
                <w:sz w:val="28"/>
                <w:szCs w:val="28"/>
              </w:rPr>
              <w:t>Vòng</w:t>
            </w:r>
          </w:p>
        </w:tc>
        <w:tc>
          <w:tcPr>
            <w:tcW w:w="3576"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
                <w:bCs/>
                <w:sz w:val="28"/>
                <w:szCs w:val="28"/>
              </w:rPr>
            </w:pPr>
            <w:r w:rsidRPr="0064555D">
              <w:rPr>
                <w:rFonts w:eastAsia="Calibri"/>
                <w:b/>
                <w:bCs/>
                <w:sz w:val="28"/>
                <w:szCs w:val="28"/>
              </w:rPr>
              <w:t>Ngày</w:t>
            </w:r>
          </w:p>
        </w:tc>
        <w:tc>
          <w:tcPr>
            <w:tcW w:w="1872"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
                <w:bCs/>
                <w:sz w:val="28"/>
                <w:szCs w:val="28"/>
              </w:rPr>
            </w:pPr>
            <w:r w:rsidRPr="0064555D">
              <w:rPr>
                <w:rFonts w:eastAsia="Calibri"/>
                <w:b/>
                <w:bCs/>
                <w:sz w:val="28"/>
                <w:szCs w:val="28"/>
              </w:rPr>
              <w:t>Thời gian</w:t>
            </w:r>
          </w:p>
        </w:tc>
      </w:tr>
      <w:tr w:rsidR="005D1AE4" w:rsidRPr="00DA0916" w:rsidTr="00F31EE0">
        <w:tc>
          <w:tcPr>
            <w:tcW w:w="988"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
                <w:bCs/>
                <w:sz w:val="28"/>
                <w:szCs w:val="28"/>
              </w:rPr>
            </w:pPr>
            <w:r w:rsidRPr="0064555D">
              <w:rPr>
                <w:rFonts w:eastAsia="Calibri"/>
                <w:b/>
                <w:bCs/>
                <w:sz w:val="28"/>
                <w:szCs w:val="28"/>
              </w:rPr>
              <w:t>I</w:t>
            </w:r>
          </w:p>
        </w:tc>
        <w:tc>
          <w:tcPr>
            <w:tcW w:w="3057" w:type="dxa"/>
            <w:vAlign w:val="center"/>
          </w:tcPr>
          <w:p w:rsidR="005D1AE4" w:rsidRPr="0064555D" w:rsidRDefault="005D1AE4" w:rsidP="00DA0916">
            <w:pPr>
              <w:pStyle w:val="NormalWeb"/>
              <w:tabs>
                <w:tab w:val="left" w:pos="284"/>
              </w:tabs>
              <w:spacing w:before="0" w:beforeAutospacing="0" w:after="0" w:afterAutospacing="0" w:line="312" w:lineRule="auto"/>
              <w:jc w:val="center"/>
              <w:rPr>
                <w:rFonts w:eastAsia="Calibri"/>
                <w:b/>
                <w:bCs/>
                <w:sz w:val="28"/>
                <w:szCs w:val="28"/>
              </w:rPr>
            </w:pPr>
            <w:r w:rsidRPr="0064555D">
              <w:rPr>
                <w:b/>
                <w:sz w:val="28"/>
                <w:szCs w:val="28"/>
              </w:rPr>
              <w:t>Vòng sơ loại</w:t>
            </w:r>
          </w:p>
        </w:tc>
        <w:tc>
          <w:tcPr>
            <w:tcW w:w="3576"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
                <w:bCs/>
                <w:sz w:val="28"/>
                <w:szCs w:val="28"/>
              </w:rPr>
            </w:pPr>
          </w:p>
        </w:tc>
        <w:tc>
          <w:tcPr>
            <w:tcW w:w="1872"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
                <w:bCs/>
                <w:sz w:val="28"/>
                <w:szCs w:val="28"/>
              </w:rPr>
            </w:pPr>
          </w:p>
        </w:tc>
      </w:tr>
      <w:tr w:rsidR="005D1AE4" w:rsidRPr="00DA0916" w:rsidTr="00F31EE0">
        <w:tc>
          <w:tcPr>
            <w:tcW w:w="988"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sz w:val="28"/>
                <w:szCs w:val="28"/>
              </w:rPr>
              <w:t>1</w:t>
            </w:r>
          </w:p>
        </w:tc>
        <w:tc>
          <w:tcPr>
            <w:tcW w:w="3057"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color w:val="000000"/>
                <w:sz w:val="28"/>
                <w:szCs w:val="28"/>
              </w:rPr>
              <w:t>Vòng 1</w:t>
            </w:r>
          </w:p>
        </w:tc>
        <w:tc>
          <w:tcPr>
            <w:tcW w:w="3576"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color w:val="000000"/>
                <w:sz w:val="28"/>
                <w:szCs w:val="28"/>
              </w:rPr>
              <w:t>Ngày (thứ Ba) 11/10/2022</w:t>
            </w:r>
          </w:p>
        </w:tc>
        <w:tc>
          <w:tcPr>
            <w:tcW w:w="1872" w:type="dxa"/>
            <w:vMerge w:val="restart"/>
            <w:vAlign w:val="center"/>
          </w:tcPr>
          <w:p w:rsidR="005D1AE4" w:rsidRPr="0064555D" w:rsidRDefault="005D1AE4" w:rsidP="003C613A">
            <w:pPr>
              <w:pStyle w:val="NormalWeb"/>
              <w:tabs>
                <w:tab w:val="left" w:pos="284"/>
              </w:tabs>
              <w:spacing w:before="0" w:after="0" w:line="312" w:lineRule="auto"/>
              <w:jc w:val="center"/>
              <w:rPr>
                <w:sz w:val="28"/>
                <w:szCs w:val="28"/>
              </w:rPr>
            </w:pPr>
            <w:r w:rsidRPr="0064555D">
              <w:rPr>
                <w:color w:val="000000"/>
                <w:sz w:val="28"/>
                <w:szCs w:val="28"/>
              </w:rPr>
              <w:t>20h00-20h20</w:t>
            </w:r>
          </w:p>
        </w:tc>
      </w:tr>
      <w:tr w:rsidR="005D1AE4" w:rsidRPr="00DA0916" w:rsidTr="00F31EE0">
        <w:tc>
          <w:tcPr>
            <w:tcW w:w="988"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sz w:val="28"/>
                <w:szCs w:val="28"/>
              </w:rPr>
              <w:t>2</w:t>
            </w:r>
          </w:p>
        </w:tc>
        <w:tc>
          <w:tcPr>
            <w:tcW w:w="3057"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color w:val="000000"/>
                <w:sz w:val="28"/>
                <w:szCs w:val="28"/>
              </w:rPr>
              <w:t>Vòng 2</w:t>
            </w:r>
          </w:p>
        </w:tc>
        <w:tc>
          <w:tcPr>
            <w:tcW w:w="3576" w:type="dxa"/>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color w:val="000000"/>
                <w:sz w:val="28"/>
                <w:szCs w:val="28"/>
              </w:rPr>
              <w:t>Ngày (thứ Ba) 18/10/2022</w:t>
            </w:r>
          </w:p>
        </w:tc>
        <w:tc>
          <w:tcPr>
            <w:tcW w:w="1872" w:type="dxa"/>
            <w:vMerge/>
            <w:vAlign w:val="center"/>
          </w:tcPr>
          <w:p w:rsidR="005D1AE4" w:rsidRPr="0064555D" w:rsidRDefault="005D1AE4" w:rsidP="003C613A">
            <w:pPr>
              <w:pStyle w:val="NormalWeb"/>
              <w:tabs>
                <w:tab w:val="left" w:pos="284"/>
              </w:tabs>
              <w:spacing w:before="0" w:after="0" w:line="312" w:lineRule="auto"/>
              <w:jc w:val="center"/>
              <w:rPr>
                <w:sz w:val="28"/>
                <w:szCs w:val="28"/>
              </w:rPr>
            </w:pPr>
          </w:p>
        </w:tc>
      </w:tr>
      <w:tr w:rsidR="005D1AE4" w:rsidRPr="00DA0916" w:rsidTr="00F31EE0">
        <w:tc>
          <w:tcPr>
            <w:tcW w:w="988"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sz w:val="28"/>
                <w:szCs w:val="28"/>
              </w:rPr>
              <w:t>3</w:t>
            </w:r>
          </w:p>
        </w:tc>
        <w:tc>
          <w:tcPr>
            <w:tcW w:w="3057"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color w:val="000000"/>
                <w:sz w:val="28"/>
                <w:szCs w:val="28"/>
              </w:rPr>
              <w:t>Vòng 3</w:t>
            </w:r>
          </w:p>
        </w:tc>
        <w:tc>
          <w:tcPr>
            <w:tcW w:w="3576" w:type="dxa"/>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color w:val="000000"/>
                <w:sz w:val="28"/>
                <w:szCs w:val="28"/>
              </w:rPr>
              <w:t>Ngày (thứ Ba) 25/10/2022</w:t>
            </w:r>
          </w:p>
        </w:tc>
        <w:tc>
          <w:tcPr>
            <w:tcW w:w="1872" w:type="dxa"/>
            <w:vMerge/>
            <w:vAlign w:val="center"/>
          </w:tcPr>
          <w:p w:rsidR="005D1AE4" w:rsidRPr="0064555D" w:rsidRDefault="005D1AE4" w:rsidP="003C613A">
            <w:pPr>
              <w:pStyle w:val="NormalWeb"/>
              <w:tabs>
                <w:tab w:val="left" w:pos="284"/>
              </w:tabs>
              <w:spacing w:before="0" w:after="0" w:line="312" w:lineRule="auto"/>
              <w:jc w:val="center"/>
              <w:rPr>
                <w:sz w:val="28"/>
                <w:szCs w:val="28"/>
              </w:rPr>
            </w:pPr>
          </w:p>
        </w:tc>
      </w:tr>
      <w:tr w:rsidR="005D1AE4" w:rsidRPr="00DA0916" w:rsidTr="00F31EE0">
        <w:tc>
          <w:tcPr>
            <w:tcW w:w="988"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sz w:val="28"/>
                <w:szCs w:val="28"/>
              </w:rPr>
              <w:t>4</w:t>
            </w:r>
          </w:p>
        </w:tc>
        <w:tc>
          <w:tcPr>
            <w:tcW w:w="3057"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color w:val="000000"/>
                <w:sz w:val="28"/>
                <w:szCs w:val="28"/>
              </w:rPr>
              <w:t>Vòng 4</w:t>
            </w:r>
          </w:p>
        </w:tc>
        <w:tc>
          <w:tcPr>
            <w:tcW w:w="3576" w:type="dxa"/>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color w:val="000000"/>
                <w:sz w:val="28"/>
                <w:szCs w:val="28"/>
              </w:rPr>
              <w:t>Ngày (thứ Ba) 01/11/2022</w:t>
            </w:r>
          </w:p>
        </w:tc>
        <w:tc>
          <w:tcPr>
            <w:tcW w:w="1872" w:type="dxa"/>
            <w:vMerge/>
            <w:vAlign w:val="center"/>
          </w:tcPr>
          <w:p w:rsidR="005D1AE4" w:rsidRPr="0064555D" w:rsidRDefault="005D1AE4" w:rsidP="003C613A">
            <w:pPr>
              <w:pStyle w:val="NormalWeb"/>
              <w:tabs>
                <w:tab w:val="left" w:pos="284"/>
              </w:tabs>
              <w:spacing w:before="0" w:after="0" w:line="312" w:lineRule="auto"/>
              <w:jc w:val="center"/>
              <w:rPr>
                <w:sz w:val="28"/>
                <w:szCs w:val="28"/>
              </w:rPr>
            </w:pPr>
          </w:p>
        </w:tc>
      </w:tr>
      <w:tr w:rsidR="005D1AE4" w:rsidRPr="00DA0916" w:rsidTr="00F31EE0">
        <w:tc>
          <w:tcPr>
            <w:tcW w:w="988"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
                <w:bCs/>
                <w:sz w:val="28"/>
                <w:szCs w:val="28"/>
              </w:rPr>
            </w:pPr>
            <w:r w:rsidRPr="0064555D">
              <w:rPr>
                <w:rFonts w:eastAsia="Calibri"/>
                <w:bCs/>
                <w:sz w:val="28"/>
                <w:szCs w:val="28"/>
              </w:rPr>
              <w:t>5</w:t>
            </w:r>
          </w:p>
        </w:tc>
        <w:tc>
          <w:tcPr>
            <w:tcW w:w="3057"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
                <w:bCs/>
                <w:sz w:val="28"/>
                <w:szCs w:val="28"/>
              </w:rPr>
            </w:pPr>
            <w:r w:rsidRPr="0064555D">
              <w:rPr>
                <w:rFonts w:eastAsia="Calibri"/>
                <w:bCs/>
                <w:color w:val="000000"/>
                <w:sz w:val="28"/>
                <w:szCs w:val="28"/>
              </w:rPr>
              <w:t>Vòng 5</w:t>
            </w:r>
          </w:p>
        </w:tc>
        <w:tc>
          <w:tcPr>
            <w:tcW w:w="3576" w:type="dxa"/>
          </w:tcPr>
          <w:p w:rsidR="005D1AE4" w:rsidRPr="0064555D" w:rsidRDefault="005D1AE4" w:rsidP="003C613A">
            <w:pPr>
              <w:pStyle w:val="NormalWeb"/>
              <w:tabs>
                <w:tab w:val="left" w:pos="284"/>
              </w:tabs>
              <w:spacing w:before="0" w:beforeAutospacing="0" w:after="0" w:afterAutospacing="0" w:line="312" w:lineRule="auto"/>
              <w:jc w:val="center"/>
              <w:rPr>
                <w:sz w:val="28"/>
                <w:szCs w:val="28"/>
              </w:rPr>
            </w:pPr>
            <w:r w:rsidRPr="0064555D">
              <w:rPr>
                <w:color w:val="000000"/>
                <w:sz w:val="28"/>
                <w:szCs w:val="28"/>
              </w:rPr>
              <w:t>Ngày (thứ Ba) 08/11/2022</w:t>
            </w:r>
          </w:p>
        </w:tc>
        <w:tc>
          <w:tcPr>
            <w:tcW w:w="1872" w:type="dxa"/>
            <w:vMerge/>
            <w:vAlign w:val="center"/>
          </w:tcPr>
          <w:p w:rsidR="005D1AE4" w:rsidRPr="0064555D" w:rsidRDefault="005D1AE4" w:rsidP="003C613A">
            <w:pPr>
              <w:pStyle w:val="NormalWeb"/>
              <w:tabs>
                <w:tab w:val="left" w:pos="284"/>
              </w:tabs>
              <w:spacing w:before="0" w:after="0" w:line="312" w:lineRule="auto"/>
              <w:jc w:val="center"/>
              <w:rPr>
                <w:sz w:val="28"/>
                <w:szCs w:val="28"/>
              </w:rPr>
            </w:pPr>
          </w:p>
        </w:tc>
      </w:tr>
      <w:tr w:rsidR="005D1AE4" w:rsidRPr="00DA0916" w:rsidTr="00F31EE0">
        <w:tc>
          <w:tcPr>
            <w:tcW w:w="988"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sz w:val="28"/>
                <w:szCs w:val="28"/>
              </w:rPr>
              <w:t>6</w:t>
            </w:r>
          </w:p>
        </w:tc>
        <w:tc>
          <w:tcPr>
            <w:tcW w:w="3057"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color w:val="000000"/>
                <w:sz w:val="28"/>
                <w:szCs w:val="28"/>
              </w:rPr>
              <w:t>Vòng 6</w:t>
            </w:r>
          </w:p>
        </w:tc>
        <w:tc>
          <w:tcPr>
            <w:tcW w:w="3576" w:type="dxa"/>
          </w:tcPr>
          <w:p w:rsidR="005D1AE4" w:rsidRPr="0064555D" w:rsidRDefault="005D1AE4" w:rsidP="003C613A">
            <w:pPr>
              <w:pStyle w:val="NormalWeb"/>
              <w:tabs>
                <w:tab w:val="left" w:pos="284"/>
              </w:tabs>
              <w:spacing w:before="0" w:beforeAutospacing="0" w:after="0" w:afterAutospacing="0" w:line="312" w:lineRule="auto"/>
              <w:jc w:val="center"/>
              <w:rPr>
                <w:sz w:val="28"/>
                <w:szCs w:val="28"/>
              </w:rPr>
            </w:pPr>
            <w:r w:rsidRPr="0064555D">
              <w:rPr>
                <w:color w:val="000000"/>
                <w:sz w:val="28"/>
                <w:szCs w:val="28"/>
              </w:rPr>
              <w:t>Ngày (thứ Ba) 15/11/2022</w:t>
            </w:r>
          </w:p>
        </w:tc>
        <w:tc>
          <w:tcPr>
            <w:tcW w:w="1872" w:type="dxa"/>
            <w:vMerge/>
            <w:vAlign w:val="center"/>
          </w:tcPr>
          <w:p w:rsidR="005D1AE4" w:rsidRPr="0064555D" w:rsidRDefault="005D1AE4" w:rsidP="003C613A">
            <w:pPr>
              <w:pStyle w:val="NormalWeb"/>
              <w:tabs>
                <w:tab w:val="left" w:pos="284"/>
              </w:tabs>
              <w:spacing w:before="0" w:after="0" w:line="312" w:lineRule="auto"/>
              <w:jc w:val="center"/>
              <w:rPr>
                <w:sz w:val="28"/>
                <w:szCs w:val="28"/>
              </w:rPr>
            </w:pPr>
          </w:p>
        </w:tc>
      </w:tr>
      <w:tr w:rsidR="005D1AE4" w:rsidRPr="00DA0916" w:rsidTr="00F31EE0">
        <w:tc>
          <w:tcPr>
            <w:tcW w:w="988"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sz w:val="28"/>
                <w:szCs w:val="28"/>
              </w:rPr>
              <w:t>7</w:t>
            </w:r>
          </w:p>
        </w:tc>
        <w:tc>
          <w:tcPr>
            <w:tcW w:w="3057"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color w:val="000000"/>
                <w:sz w:val="28"/>
                <w:szCs w:val="28"/>
              </w:rPr>
              <w:t>Vòng 7</w:t>
            </w:r>
          </w:p>
        </w:tc>
        <w:tc>
          <w:tcPr>
            <w:tcW w:w="3576" w:type="dxa"/>
          </w:tcPr>
          <w:p w:rsidR="005D1AE4" w:rsidRPr="0064555D" w:rsidRDefault="005D1AE4" w:rsidP="003C613A">
            <w:pPr>
              <w:pStyle w:val="NormalWeb"/>
              <w:tabs>
                <w:tab w:val="left" w:pos="284"/>
              </w:tabs>
              <w:spacing w:before="0" w:beforeAutospacing="0" w:after="0" w:afterAutospacing="0" w:line="312" w:lineRule="auto"/>
              <w:jc w:val="center"/>
              <w:rPr>
                <w:sz w:val="28"/>
                <w:szCs w:val="28"/>
              </w:rPr>
            </w:pPr>
            <w:r w:rsidRPr="0064555D">
              <w:rPr>
                <w:color w:val="000000"/>
                <w:sz w:val="28"/>
                <w:szCs w:val="28"/>
              </w:rPr>
              <w:t>Ngày (thứ Ba) 22/11/2022</w:t>
            </w:r>
          </w:p>
        </w:tc>
        <w:tc>
          <w:tcPr>
            <w:tcW w:w="1872" w:type="dxa"/>
            <w:vMerge/>
            <w:vAlign w:val="center"/>
          </w:tcPr>
          <w:p w:rsidR="005D1AE4" w:rsidRPr="0064555D" w:rsidRDefault="005D1AE4" w:rsidP="003C613A">
            <w:pPr>
              <w:pStyle w:val="NormalWeb"/>
              <w:tabs>
                <w:tab w:val="left" w:pos="284"/>
              </w:tabs>
              <w:spacing w:before="0" w:after="0" w:line="312" w:lineRule="auto"/>
              <w:jc w:val="center"/>
              <w:rPr>
                <w:sz w:val="28"/>
                <w:szCs w:val="28"/>
              </w:rPr>
            </w:pPr>
          </w:p>
        </w:tc>
      </w:tr>
      <w:tr w:rsidR="005D1AE4" w:rsidRPr="00DA0916" w:rsidTr="00F31EE0">
        <w:tc>
          <w:tcPr>
            <w:tcW w:w="988"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sz w:val="28"/>
                <w:szCs w:val="28"/>
              </w:rPr>
              <w:t>8</w:t>
            </w:r>
          </w:p>
        </w:tc>
        <w:tc>
          <w:tcPr>
            <w:tcW w:w="3057"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color w:val="000000"/>
                <w:sz w:val="28"/>
                <w:szCs w:val="28"/>
              </w:rPr>
              <w:t>Vòng 8</w:t>
            </w:r>
          </w:p>
        </w:tc>
        <w:tc>
          <w:tcPr>
            <w:tcW w:w="3576" w:type="dxa"/>
          </w:tcPr>
          <w:p w:rsidR="005D1AE4" w:rsidRPr="0064555D" w:rsidRDefault="005D1AE4" w:rsidP="003C613A">
            <w:pPr>
              <w:pStyle w:val="NormalWeb"/>
              <w:tabs>
                <w:tab w:val="left" w:pos="284"/>
              </w:tabs>
              <w:spacing w:before="0" w:beforeAutospacing="0" w:after="0" w:afterAutospacing="0" w:line="312" w:lineRule="auto"/>
              <w:jc w:val="center"/>
              <w:rPr>
                <w:sz w:val="28"/>
                <w:szCs w:val="28"/>
              </w:rPr>
            </w:pPr>
            <w:r w:rsidRPr="0064555D">
              <w:rPr>
                <w:color w:val="000000"/>
                <w:sz w:val="28"/>
                <w:szCs w:val="28"/>
              </w:rPr>
              <w:t>Ngày (thứ Ba) 29/11/2022</w:t>
            </w:r>
          </w:p>
        </w:tc>
        <w:tc>
          <w:tcPr>
            <w:tcW w:w="1872" w:type="dxa"/>
            <w:vMerge/>
            <w:vAlign w:val="center"/>
          </w:tcPr>
          <w:p w:rsidR="005D1AE4" w:rsidRPr="0064555D" w:rsidRDefault="005D1AE4" w:rsidP="003C613A">
            <w:pPr>
              <w:pStyle w:val="NormalWeb"/>
              <w:tabs>
                <w:tab w:val="left" w:pos="284"/>
              </w:tabs>
              <w:spacing w:before="0" w:after="0" w:line="312" w:lineRule="auto"/>
              <w:jc w:val="center"/>
              <w:rPr>
                <w:sz w:val="28"/>
                <w:szCs w:val="28"/>
              </w:rPr>
            </w:pPr>
          </w:p>
        </w:tc>
      </w:tr>
      <w:tr w:rsidR="005D1AE4" w:rsidRPr="00DA0916" w:rsidTr="00F31EE0">
        <w:tc>
          <w:tcPr>
            <w:tcW w:w="988"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sz w:val="28"/>
                <w:szCs w:val="28"/>
              </w:rPr>
              <w:t>9</w:t>
            </w:r>
          </w:p>
        </w:tc>
        <w:tc>
          <w:tcPr>
            <w:tcW w:w="3057"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color w:val="000000"/>
                <w:sz w:val="28"/>
                <w:szCs w:val="28"/>
              </w:rPr>
              <w:t>Vòng 9</w:t>
            </w:r>
          </w:p>
        </w:tc>
        <w:tc>
          <w:tcPr>
            <w:tcW w:w="3576" w:type="dxa"/>
          </w:tcPr>
          <w:p w:rsidR="005D1AE4" w:rsidRPr="0064555D" w:rsidRDefault="005D1AE4" w:rsidP="003C613A">
            <w:pPr>
              <w:pStyle w:val="NormalWeb"/>
              <w:tabs>
                <w:tab w:val="left" w:pos="284"/>
              </w:tabs>
              <w:spacing w:before="0" w:beforeAutospacing="0" w:after="0" w:afterAutospacing="0" w:line="312" w:lineRule="auto"/>
              <w:jc w:val="center"/>
              <w:rPr>
                <w:sz w:val="28"/>
                <w:szCs w:val="28"/>
              </w:rPr>
            </w:pPr>
            <w:r w:rsidRPr="0064555D">
              <w:rPr>
                <w:color w:val="000000"/>
                <w:sz w:val="28"/>
                <w:szCs w:val="28"/>
              </w:rPr>
              <w:t>Ngày (thứ Ba) 06/12/2022</w:t>
            </w:r>
          </w:p>
        </w:tc>
        <w:tc>
          <w:tcPr>
            <w:tcW w:w="1872" w:type="dxa"/>
            <w:vMerge/>
            <w:vAlign w:val="center"/>
          </w:tcPr>
          <w:p w:rsidR="005D1AE4" w:rsidRPr="0064555D" w:rsidRDefault="005D1AE4" w:rsidP="003C613A">
            <w:pPr>
              <w:pStyle w:val="NormalWeb"/>
              <w:tabs>
                <w:tab w:val="left" w:pos="284"/>
              </w:tabs>
              <w:spacing w:before="0" w:after="0" w:line="312" w:lineRule="auto"/>
              <w:jc w:val="center"/>
              <w:rPr>
                <w:sz w:val="28"/>
                <w:szCs w:val="28"/>
              </w:rPr>
            </w:pPr>
          </w:p>
        </w:tc>
      </w:tr>
      <w:tr w:rsidR="005D1AE4" w:rsidRPr="00DA0916" w:rsidTr="00F31EE0">
        <w:tc>
          <w:tcPr>
            <w:tcW w:w="988"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sz w:val="28"/>
                <w:szCs w:val="28"/>
              </w:rPr>
              <w:t>10</w:t>
            </w:r>
          </w:p>
        </w:tc>
        <w:tc>
          <w:tcPr>
            <w:tcW w:w="3057"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color w:val="000000"/>
                <w:sz w:val="28"/>
                <w:szCs w:val="28"/>
              </w:rPr>
              <w:t>Vòng 10</w:t>
            </w:r>
          </w:p>
        </w:tc>
        <w:tc>
          <w:tcPr>
            <w:tcW w:w="3576" w:type="dxa"/>
          </w:tcPr>
          <w:p w:rsidR="005D1AE4" w:rsidRPr="0064555D" w:rsidRDefault="005D1AE4" w:rsidP="003C613A">
            <w:pPr>
              <w:pStyle w:val="NormalWeb"/>
              <w:tabs>
                <w:tab w:val="left" w:pos="284"/>
              </w:tabs>
              <w:spacing w:before="0" w:beforeAutospacing="0" w:after="0" w:afterAutospacing="0" w:line="312" w:lineRule="auto"/>
              <w:jc w:val="center"/>
              <w:rPr>
                <w:sz w:val="28"/>
                <w:szCs w:val="28"/>
              </w:rPr>
            </w:pPr>
            <w:r w:rsidRPr="0064555D">
              <w:rPr>
                <w:color w:val="000000"/>
                <w:sz w:val="28"/>
                <w:szCs w:val="28"/>
              </w:rPr>
              <w:t>Ngày (thứ Ba) 13/12/2022</w:t>
            </w:r>
          </w:p>
        </w:tc>
        <w:tc>
          <w:tcPr>
            <w:tcW w:w="1872" w:type="dxa"/>
            <w:vMerge/>
            <w:vAlign w:val="center"/>
          </w:tcPr>
          <w:p w:rsidR="005D1AE4" w:rsidRPr="0064555D" w:rsidRDefault="005D1AE4" w:rsidP="003C613A">
            <w:pPr>
              <w:pStyle w:val="NormalWeb"/>
              <w:tabs>
                <w:tab w:val="left" w:pos="284"/>
              </w:tabs>
              <w:spacing w:before="0" w:after="0" w:line="312" w:lineRule="auto"/>
              <w:jc w:val="center"/>
              <w:rPr>
                <w:sz w:val="28"/>
                <w:szCs w:val="28"/>
              </w:rPr>
            </w:pPr>
          </w:p>
        </w:tc>
      </w:tr>
      <w:tr w:rsidR="005D1AE4" w:rsidRPr="00DA0916" w:rsidTr="00F31EE0">
        <w:tc>
          <w:tcPr>
            <w:tcW w:w="988"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sz w:val="28"/>
                <w:szCs w:val="28"/>
              </w:rPr>
              <w:t>11</w:t>
            </w:r>
          </w:p>
        </w:tc>
        <w:tc>
          <w:tcPr>
            <w:tcW w:w="3057"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color w:val="000000"/>
                <w:sz w:val="28"/>
                <w:szCs w:val="28"/>
              </w:rPr>
              <w:t>Vòng 11</w:t>
            </w:r>
          </w:p>
        </w:tc>
        <w:tc>
          <w:tcPr>
            <w:tcW w:w="3576" w:type="dxa"/>
          </w:tcPr>
          <w:p w:rsidR="005D1AE4" w:rsidRPr="0064555D" w:rsidRDefault="005D1AE4" w:rsidP="003C613A">
            <w:pPr>
              <w:pStyle w:val="NormalWeb"/>
              <w:tabs>
                <w:tab w:val="left" w:pos="284"/>
              </w:tabs>
              <w:spacing w:before="0" w:beforeAutospacing="0" w:after="0" w:afterAutospacing="0" w:line="312" w:lineRule="auto"/>
              <w:jc w:val="center"/>
              <w:rPr>
                <w:sz w:val="28"/>
                <w:szCs w:val="28"/>
              </w:rPr>
            </w:pPr>
            <w:r w:rsidRPr="0064555D">
              <w:rPr>
                <w:color w:val="000000"/>
                <w:sz w:val="28"/>
                <w:szCs w:val="28"/>
              </w:rPr>
              <w:t>Ngày (thứ Ba) 20/12/2022</w:t>
            </w:r>
          </w:p>
        </w:tc>
        <w:tc>
          <w:tcPr>
            <w:tcW w:w="1872" w:type="dxa"/>
            <w:vMerge/>
            <w:vAlign w:val="center"/>
          </w:tcPr>
          <w:p w:rsidR="005D1AE4" w:rsidRPr="0064555D" w:rsidRDefault="005D1AE4" w:rsidP="003C613A">
            <w:pPr>
              <w:pStyle w:val="NormalWeb"/>
              <w:tabs>
                <w:tab w:val="left" w:pos="284"/>
              </w:tabs>
              <w:spacing w:before="0" w:after="0" w:line="312" w:lineRule="auto"/>
              <w:jc w:val="center"/>
              <w:rPr>
                <w:sz w:val="28"/>
                <w:szCs w:val="28"/>
              </w:rPr>
            </w:pPr>
          </w:p>
        </w:tc>
      </w:tr>
      <w:tr w:rsidR="005D1AE4" w:rsidRPr="00DA0916" w:rsidTr="00F31EE0">
        <w:tc>
          <w:tcPr>
            <w:tcW w:w="988"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sz w:val="28"/>
                <w:szCs w:val="28"/>
              </w:rPr>
              <w:t>12</w:t>
            </w:r>
          </w:p>
        </w:tc>
        <w:tc>
          <w:tcPr>
            <w:tcW w:w="3057"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rFonts w:eastAsia="Calibri"/>
                <w:bCs/>
                <w:color w:val="000000"/>
                <w:sz w:val="28"/>
                <w:szCs w:val="28"/>
              </w:rPr>
              <w:t>Vòng 12</w:t>
            </w:r>
          </w:p>
        </w:tc>
        <w:tc>
          <w:tcPr>
            <w:tcW w:w="3576" w:type="dxa"/>
          </w:tcPr>
          <w:p w:rsidR="005D1AE4" w:rsidRPr="0064555D" w:rsidRDefault="005D1AE4" w:rsidP="003C613A">
            <w:pPr>
              <w:pStyle w:val="NormalWeb"/>
              <w:tabs>
                <w:tab w:val="left" w:pos="284"/>
              </w:tabs>
              <w:spacing w:before="0" w:beforeAutospacing="0" w:after="0" w:afterAutospacing="0" w:line="312" w:lineRule="auto"/>
              <w:jc w:val="center"/>
              <w:rPr>
                <w:sz w:val="28"/>
                <w:szCs w:val="28"/>
              </w:rPr>
            </w:pPr>
            <w:r w:rsidRPr="0064555D">
              <w:rPr>
                <w:color w:val="000000"/>
                <w:sz w:val="28"/>
                <w:szCs w:val="28"/>
              </w:rPr>
              <w:t>Ngày (thứ Ba) 27/12/2022</w:t>
            </w:r>
          </w:p>
        </w:tc>
        <w:tc>
          <w:tcPr>
            <w:tcW w:w="1872" w:type="dxa"/>
            <w:vMerge/>
            <w:vAlign w:val="center"/>
          </w:tcPr>
          <w:p w:rsidR="005D1AE4" w:rsidRPr="0064555D" w:rsidRDefault="005D1AE4" w:rsidP="003C613A">
            <w:pPr>
              <w:pStyle w:val="NormalWeb"/>
              <w:tabs>
                <w:tab w:val="left" w:pos="284"/>
              </w:tabs>
              <w:spacing w:before="0" w:beforeAutospacing="0" w:after="0" w:afterAutospacing="0" w:line="312" w:lineRule="auto"/>
              <w:jc w:val="center"/>
              <w:rPr>
                <w:sz w:val="28"/>
                <w:szCs w:val="28"/>
              </w:rPr>
            </w:pPr>
          </w:p>
        </w:tc>
      </w:tr>
      <w:tr w:rsidR="005D1AE4" w:rsidRPr="00DA0916" w:rsidTr="00F31EE0">
        <w:tc>
          <w:tcPr>
            <w:tcW w:w="988"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
                <w:bCs/>
                <w:sz w:val="28"/>
                <w:szCs w:val="28"/>
              </w:rPr>
            </w:pPr>
            <w:r w:rsidRPr="0064555D">
              <w:rPr>
                <w:rFonts w:eastAsia="Calibri"/>
                <w:b/>
                <w:bCs/>
                <w:sz w:val="28"/>
                <w:szCs w:val="28"/>
              </w:rPr>
              <w:t>II</w:t>
            </w:r>
          </w:p>
        </w:tc>
        <w:tc>
          <w:tcPr>
            <w:tcW w:w="3057"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
                <w:bCs/>
                <w:sz w:val="28"/>
                <w:szCs w:val="28"/>
              </w:rPr>
            </w:pPr>
            <w:r w:rsidRPr="0064555D">
              <w:rPr>
                <w:rFonts w:eastAsia="Calibri"/>
                <w:b/>
                <w:bCs/>
                <w:color w:val="000000"/>
                <w:sz w:val="28"/>
                <w:szCs w:val="28"/>
              </w:rPr>
              <w:t>Vòng Chung kết cấp Trường</w:t>
            </w:r>
          </w:p>
        </w:tc>
        <w:tc>
          <w:tcPr>
            <w:tcW w:w="3576"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
                <w:bCs/>
                <w:sz w:val="28"/>
                <w:szCs w:val="28"/>
              </w:rPr>
            </w:pPr>
            <w:r w:rsidRPr="0064555D">
              <w:rPr>
                <w:color w:val="000000"/>
                <w:sz w:val="28"/>
                <w:szCs w:val="28"/>
              </w:rPr>
              <w:t>Ngày (thứ Năm, Sáu, Bảy)</w:t>
            </w:r>
            <w:r w:rsidRPr="0064555D">
              <w:rPr>
                <w:color w:val="000000"/>
                <w:sz w:val="28"/>
                <w:szCs w:val="28"/>
              </w:rPr>
              <w:br/>
              <w:t>05;06;07/01/2023 (Dự kiến)</w:t>
            </w:r>
          </w:p>
        </w:tc>
        <w:tc>
          <w:tcPr>
            <w:tcW w:w="1872"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color w:val="000000"/>
                <w:sz w:val="28"/>
                <w:szCs w:val="28"/>
              </w:rPr>
              <w:t>7h00-18h00</w:t>
            </w:r>
          </w:p>
        </w:tc>
      </w:tr>
      <w:tr w:rsidR="005D1AE4" w:rsidRPr="00DA0916" w:rsidTr="00F31EE0">
        <w:tc>
          <w:tcPr>
            <w:tcW w:w="988"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
                <w:bCs/>
                <w:sz w:val="28"/>
                <w:szCs w:val="28"/>
              </w:rPr>
            </w:pPr>
            <w:r w:rsidRPr="0064555D">
              <w:rPr>
                <w:rFonts w:eastAsia="Calibri"/>
                <w:b/>
                <w:bCs/>
                <w:sz w:val="28"/>
                <w:szCs w:val="28"/>
              </w:rPr>
              <w:t>III</w:t>
            </w:r>
          </w:p>
        </w:tc>
        <w:tc>
          <w:tcPr>
            <w:tcW w:w="3057"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
                <w:bCs/>
                <w:sz w:val="28"/>
                <w:szCs w:val="28"/>
              </w:rPr>
            </w:pPr>
            <w:r w:rsidRPr="0064555D">
              <w:rPr>
                <w:rFonts w:eastAsia="Calibri"/>
                <w:b/>
                <w:bCs/>
                <w:color w:val="000000"/>
                <w:sz w:val="28"/>
                <w:szCs w:val="28"/>
              </w:rPr>
              <w:t xml:space="preserve">Vòng Chung kết cấp </w:t>
            </w:r>
            <w:r w:rsidRPr="0064555D">
              <w:rPr>
                <w:rFonts w:eastAsia="Calibri"/>
                <w:b/>
                <w:bCs/>
                <w:color w:val="000000" w:themeColor="text1"/>
                <w:sz w:val="28"/>
                <w:szCs w:val="28"/>
              </w:rPr>
              <w:t>Huyện</w:t>
            </w:r>
          </w:p>
        </w:tc>
        <w:tc>
          <w:tcPr>
            <w:tcW w:w="3576"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color w:val="000000"/>
                <w:sz w:val="28"/>
                <w:szCs w:val="28"/>
              </w:rPr>
              <w:t xml:space="preserve">Tháng 02/2023 (Dự kiến) </w:t>
            </w:r>
          </w:p>
        </w:tc>
        <w:tc>
          <w:tcPr>
            <w:tcW w:w="1872" w:type="dxa"/>
            <w:vAlign w:val="center"/>
          </w:tcPr>
          <w:p w:rsidR="005D1AE4" w:rsidRPr="0064555D" w:rsidRDefault="005D1AE4" w:rsidP="003C613A">
            <w:pPr>
              <w:pStyle w:val="NormalWeb"/>
              <w:tabs>
                <w:tab w:val="left" w:pos="284"/>
              </w:tabs>
              <w:spacing w:before="0" w:beforeAutospacing="0" w:after="0" w:afterAutospacing="0" w:line="312" w:lineRule="auto"/>
              <w:jc w:val="center"/>
              <w:rPr>
                <w:rFonts w:eastAsia="Calibri"/>
                <w:bCs/>
                <w:sz w:val="28"/>
                <w:szCs w:val="28"/>
              </w:rPr>
            </w:pPr>
            <w:r w:rsidRPr="0064555D">
              <w:rPr>
                <w:color w:val="000000"/>
                <w:sz w:val="28"/>
                <w:szCs w:val="28"/>
              </w:rPr>
              <w:t>7h00-18h00</w:t>
            </w:r>
          </w:p>
        </w:tc>
      </w:tr>
    </w:tbl>
    <w:p w:rsidR="00FE6E36" w:rsidRPr="0064555D" w:rsidRDefault="00F31EE0" w:rsidP="00DA0916">
      <w:pPr>
        <w:tabs>
          <w:tab w:val="left" w:pos="567"/>
        </w:tabs>
        <w:spacing w:before="120" w:after="0" w:line="240" w:lineRule="auto"/>
        <w:ind w:firstLine="624"/>
        <w:rPr>
          <w:rFonts w:eastAsia="Times New Roman" w:cs="Times New Roman"/>
          <w:b/>
          <w:szCs w:val="28"/>
          <w:lang w:val="nl-NL"/>
        </w:rPr>
      </w:pPr>
      <w:r>
        <w:rPr>
          <w:rFonts w:eastAsia="Times New Roman" w:cs="Times New Roman"/>
          <w:b/>
          <w:szCs w:val="28"/>
          <w:lang w:val="nl-NL"/>
        </w:rPr>
        <w:lastRenderedPageBreak/>
        <w:t>5</w:t>
      </w:r>
      <w:r w:rsidR="005D1AE4" w:rsidRPr="0064555D">
        <w:rPr>
          <w:rFonts w:eastAsia="Times New Roman" w:cs="Times New Roman"/>
          <w:b/>
          <w:szCs w:val="28"/>
          <w:lang w:val="nl-NL"/>
        </w:rPr>
        <w:t>.2</w:t>
      </w:r>
      <w:r w:rsidR="00DF0749" w:rsidRPr="0064555D">
        <w:rPr>
          <w:rFonts w:eastAsia="Times New Roman" w:cs="Times New Roman"/>
          <w:b/>
          <w:szCs w:val="28"/>
          <w:lang w:val="nl-NL"/>
        </w:rPr>
        <w:t>.</w:t>
      </w:r>
      <w:r w:rsidR="00442369" w:rsidRPr="0064555D">
        <w:rPr>
          <w:rFonts w:eastAsia="Times New Roman" w:cs="Times New Roman"/>
          <w:b/>
          <w:szCs w:val="28"/>
          <w:lang w:val="nl-NL"/>
        </w:rPr>
        <w:t xml:space="preserve"> Vòng sơ loại</w:t>
      </w:r>
      <w:r w:rsidR="009C631C" w:rsidRPr="0064555D">
        <w:rPr>
          <w:rFonts w:eastAsia="Times New Roman" w:cs="Times New Roman"/>
          <w:b/>
          <w:szCs w:val="28"/>
          <w:lang w:val="nl-NL"/>
        </w:rPr>
        <w:t xml:space="preserve"> (</w:t>
      </w:r>
      <w:r w:rsidR="003D76FC" w:rsidRPr="0064555D">
        <w:rPr>
          <w:rFonts w:eastAsia="Times New Roman" w:cs="Times New Roman"/>
          <w:b/>
          <w:szCs w:val="28"/>
          <w:lang w:val="nl-NL"/>
        </w:rPr>
        <w:t xml:space="preserve">Tháng </w:t>
      </w:r>
      <w:r w:rsidR="00152405" w:rsidRPr="0064555D">
        <w:rPr>
          <w:rFonts w:eastAsia="Times New Roman" w:cs="Times New Roman"/>
          <w:b/>
          <w:szCs w:val="28"/>
          <w:lang w:val="nl-NL"/>
        </w:rPr>
        <w:t>1</w:t>
      </w:r>
      <w:r w:rsidR="006E243E" w:rsidRPr="0064555D">
        <w:rPr>
          <w:rFonts w:eastAsia="Times New Roman" w:cs="Times New Roman"/>
          <w:b/>
          <w:szCs w:val="28"/>
          <w:lang w:val="nl-NL"/>
        </w:rPr>
        <w:t>0</w:t>
      </w:r>
      <w:r w:rsidR="00671022" w:rsidRPr="0064555D">
        <w:rPr>
          <w:rFonts w:eastAsia="Times New Roman" w:cs="Times New Roman"/>
          <w:b/>
          <w:szCs w:val="28"/>
          <w:lang w:val="nl-NL"/>
        </w:rPr>
        <w:t>/2022</w:t>
      </w:r>
      <w:r w:rsidR="003D76FC" w:rsidRPr="0064555D">
        <w:rPr>
          <w:rFonts w:eastAsia="Times New Roman" w:cs="Times New Roman"/>
          <w:b/>
          <w:szCs w:val="28"/>
          <w:lang w:val="nl-NL"/>
        </w:rPr>
        <w:t xml:space="preserve"> đến tháng </w:t>
      </w:r>
      <w:r w:rsidR="0027578C" w:rsidRPr="0064555D">
        <w:rPr>
          <w:rFonts w:eastAsia="Times New Roman" w:cs="Times New Roman"/>
          <w:b/>
          <w:szCs w:val="28"/>
          <w:lang w:val="nl-NL"/>
        </w:rPr>
        <w:t>12</w:t>
      </w:r>
      <w:r w:rsidR="003D76FC" w:rsidRPr="0064555D">
        <w:rPr>
          <w:rFonts w:eastAsia="Times New Roman" w:cs="Times New Roman"/>
          <w:b/>
          <w:szCs w:val="28"/>
          <w:lang w:val="nl-NL"/>
        </w:rPr>
        <w:t>/202</w:t>
      </w:r>
      <w:r w:rsidR="00671022" w:rsidRPr="0064555D">
        <w:rPr>
          <w:rFonts w:eastAsia="Times New Roman" w:cs="Times New Roman"/>
          <w:b/>
          <w:szCs w:val="28"/>
          <w:lang w:val="nl-NL"/>
        </w:rPr>
        <w:t>2</w:t>
      </w:r>
      <w:r w:rsidR="003D76FC" w:rsidRPr="0064555D">
        <w:rPr>
          <w:rFonts w:eastAsia="Times New Roman" w:cs="Times New Roman"/>
          <w:b/>
          <w:szCs w:val="28"/>
          <w:lang w:val="nl-NL"/>
        </w:rPr>
        <w:t>)</w:t>
      </w:r>
    </w:p>
    <w:p w:rsidR="005D1AE4" w:rsidRPr="0064555D" w:rsidRDefault="005D1AE4" w:rsidP="00DA0916">
      <w:pPr>
        <w:spacing w:before="120" w:after="0" w:line="240" w:lineRule="auto"/>
        <w:ind w:firstLine="624"/>
        <w:jc w:val="both"/>
        <w:rPr>
          <w:rFonts w:eastAsia="Times New Roman" w:cs="Times New Roman"/>
          <w:szCs w:val="28"/>
        </w:rPr>
      </w:pPr>
      <w:r w:rsidRPr="0064555D">
        <w:rPr>
          <w:rFonts w:eastAsia="Times New Roman" w:cs="Times New Roman"/>
          <w:szCs w:val="28"/>
        </w:rPr>
        <w:t>- Học sinh tham gia 12 vòng s</w:t>
      </w:r>
      <w:r w:rsidR="00587CDE" w:rsidRPr="0064555D">
        <w:rPr>
          <w:rFonts w:eastAsia="Times New Roman" w:cs="Times New Roman"/>
          <w:szCs w:val="28"/>
        </w:rPr>
        <w:t xml:space="preserve">ơ loại của sự kiện: “Đấu trường </w:t>
      </w:r>
      <w:r w:rsidRPr="0064555D">
        <w:rPr>
          <w:rFonts w:eastAsia="Times New Roman" w:cs="Times New Roman"/>
          <w:szCs w:val="28"/>
        </w:rPr>
        <w:t>VioEdu” trên website: http://vio.edu.vn theo lịch các vòng hàng tuần.</w:t>
      </w:r>
    </w:p>
    <w:p w:rsidR="005D1AE4" w:rsidRPr="0064555D" w:rsidRDefault="005D1AE4" w:rsidP="00DA0916">
      <w:pPr>
        <w:spacing w:before="120" w:after="0" w:line="240" w:lineRule="auto"/>
        <w:ind w:firstLine="624"/>
        <w:jc w:val="both"/>
        <w:rPr>
          <w:rFonts w:eastAsia="Times New Roman" w:cs="Times New Roman"/>
          <w:szCs w:val="28"/>
        </w:rPr>
      </w:pPr>
      <w:r w:rsidRPr="0064555D">
        <w:rPr>
          <w:rFonts w:eastAsia="Times New Roman" w:cs="Times New Roman"/>
          <w:szCs w:val="28"/>
        </w:rPr>
        <w:t xml:space="preserve">- </w:t>
      </w:r>
      <w:r w:rsidRPr="0064555D">
        <w:rPr>
          <w:rFonts w:eastAsia="Times New Roman" w:cs="Times New Roman"/>
          <w:b/>
          <w:i/>
          <w:szCs w:val="28"/>
        </w:rPr>
        <w:t>Tại các Vòng đấu số 4, 8 và 12, nếu học sinh đạt từ 15 điểm trở lên sẽ được tặng thưởng thêm 1 huy hiệu đặc biệt tương đương với 15 điểm</w:t>
      </w:r>
      <w:r w:rsidRPr="0064555D">
        <w:rPr>
          <w:rFonts w:eastAsia="Times New Roman" w:cs="Times New Roman"/>
          <w:szCs w:val="28"/>
        </w:rPr>
        <w:t>.</w:t>
      </w:r>
    </w:p>
    <w:p w:rsidR="005D1AE4" w:rsidRPr="0064555D" w:rsidRDefault="005D1AE4" w:rsidP="00DA0916">
      <w:pPr>
        <w:spacing w:before="120" w:after="0" w:line="240" w:lineRule="auto"/>
        <w:ind w:firstLine="624"/>
        <w:jc w:val="both"/>
        <w:rPr>
          <w:rFonts w:eastAsia="Times New Roman" w:cs="Times New Roman"/>
          <w:szCs w:val="28"/>
        </w:rPr>
      </w:pPr>
      <w:r w:rsidRPr="0064555D">
        <w:rPr>
          <w:rFonts w:eastAsia="Times New Roman" w:cs="Times New Roman"/>
          <w:szCs w:val="28"/>
        </w:rPr>
        <w:t>- Kết thúc 12 vòng sơ loại, hệ thống sẽ có bảng xếp hạng tổng 12 vòng theo tiêu chí: Tổng điểm và thời gian làm bài của học sinh. Căn cứ vào bảng xếp hạng, hệ thống tự động duyệt cho học sinh có tổng số điểm 12 vòng đạt 150 điểm trở lên tham gia Vòng chung kết cấp trường.</w:t>
      </w:r>
    </w:p>
    <w:p w:rsidR="00A16E89" w:rsidRPr="0064555D" w:rsidRDefault="00F31EE0" w:rsidP="00DA0916">
      <w:pPr>
        <w:spacing w:before="120" w:after="0" w:line="240" w:lineRule="auto"/>
        <w:ind w:firstLine="624"/>
        <w:jc w:val="both"/>
        <w:rPr>
          <w:rFonts w:eastAsia="Times New Roman" w:cs="Times New Roman"/>
          <w:b/>
          <w:szCs w:val="28"/>
          <w:lang w:val="nl-NL"/>
        </w:rPr>
      </w:pPr>
      <w:r>
        <w:rPr>
          <w:rFonts w:eastAsia="Times New Roman" w:cs="Times New Roman"/>
          <w:b/>
          <w:szCs w:val="28"/>
          <w:lang w:val="nl-NL"/>
        </w:rPr>
        <w:t>5</w:t>
      </w:r>
      <w:r w:rsidR="00DF0749" w:rsidRPr="0064555D">
        <w:rPr>
          <w:rFonts w:eastAsia="Times New Roman" w:cs="Times New Roman"/>
          <w:b/>
          <w:szCs w:val="28"/>
          <w:lang w:val="nl-NL"/>
        </w:rPr>
        <w:t>.</w:t>
      </w:r>
      <w:r>
        <w:rPr>
          <w:rFonts w:eastAsia="Times New Roman" w:cs="Times New Roman"/>
          <w:b/>
          <w:szCs w:val="28"/>
          <w:lang w:val="nl-NL"/>
        </w:rPr>
        <w:t>3</w:t>
      </w:r>
      <w:r w:rsidR="00DF0749" w:rsidRPr="0064555D">
        <w:rPr>
          <w:rFonts w:eastAsia="Times New Roman" w:cs="Times New Roman"/>
          <w:b/>
          <w:szCs w:val="28"/>
          <w:lang w:val="nl-NL"/>
        </w:rPr>
        <w:t>.</w:t>
      </w:r>
      <w:r w:rsidR="00A16E89" w:rsidRPr="0064555D">
        <w:rPr>
          <w:rFonts w:eastAsia="Times New Roman" w:cs="Times New Roman"/>
          <w:b/>
          <w:szCs w:val="28"/>
          <w:lang w:val="nl-NL"/>
        </w:rPr>
        <w:t xml:space="preserve"> Vòng Chung kết cấp trường </w:t>
      </w:r>
    </w:p>
    <w:p w:rsidR="005D1AE4" w:rsidRPr="0064555D" w:rsidRDefault="005D1AE4" w:rsidP="00DA0916">
      <w:pPr>
        <w:spacing w:before="120" w:after="0" w:line="240" w:lineRule="auto"/>
        <w:ind w:firstLine="624"/>
        <w:jc w:val="both"/>
        <w:rPr>
          <w:rFonts w:eastAsia="Times New Roman" w:cs="Times New Roman"/>
          <w:szCs w:val="28"/>
          <w:lang w:val="nl-NL"/>
        </w:rPr>
      </w:pPr>
      <w:r w:rsidRPr="0064555D">
        <w:rPr>
          <w:rFonts w:eastAsia="Times New Roman" w:cs="Times New Roman"/>
          <w:szCs w:val="28"/>
          <w:lang w:val="nl-NL"/>
        </w:rPr>
        <w:t>- Đối tượng tham gia: Có tổng số điểm là 150 điểm trở lên;</w:t>
      </w:r>
    </w:p>
    <w:p w:rsidR="005D1AE4" w:rsidRPr="0064555D" w:rsidRDefault="005D1AE4" w:rsidP="00DA0916">
      <w:pPr>
        <w:spacing w:before="120" w:after="0" w:line="240" w:lineRule="auto"/>
        <w:ind w:firstLine="624"/>
        <w:jc w:val="both"/>
        <w:rPr>
          <w:rFonts w:eastAsia="Times New Roman" w:cs="Times New Roman"/>
          <w:szCs w:val="28"/>
          <w:lang w:val="nl-NL"/>
        </w:rPr>
      </w:pPr>
      <w:r w:rsidRPr="0064555D">
        <w:rPr>
          <w:rFonts w:eastAsia="Times New Roman" w:cs="Times New Roman"/>
          <w:szCs w:val="28"/>
          <w:lang w:val="nl-NL"/>
        </w:rPr>
        <w:t>- Hình thức: Tham gia online tập trung tại các trường;</w:t>
      </w:r>
    </w:p>
    <w:p w:rsidR="005D1AE4" w:rsidRPr="0064555D" w:rsidRDefault="005D1AE4" w:rsidP="00DA0916">
      <w:pPr>
        <w:spacing w:before="120" w:after="0" w:line="240" w:lineRule="auto"/>
        <w:ind w:firstLine="624"/>
        <w:jc w:val="both"/>
        <w:rPr>
          <w:rFonts w:eastAsia="Times New Roman" w:cs="Times New Roman"/>
          <w:spacing w:val="-8"/>
          <w:szCs w:val="28"/>
          <w:lang w:val="nl-NL"/>
        </w:rPr>
      </w:pPr>
      <w:r w:rsidRPr="0064555D">
        <w:rPr>
          <w:rFonts w:eastAsia="Times New Roman" w:cs="Times New Roman"/>
          <w:spacing w:val="-8"/>
          <w:szCs w:val="28"/>
          <w:lang w:val="nl-NL"/>
        </w:rPr>
        <w:t>- Thời gian: Căn cứ lịch công tác, Nhà trường chủ động lựa chọn lịch tổ chức trên.</w:t>
      </w:r>
    </w:p>
    <w:p w:rsidR="005D1AE4" w:rsidRPr="0064555D" w:rsidRDefault="005D1AE4" w:rsidP="00DA0916">
      <w:pPr>
        <w:spacing w:before="120" w:after="0" w:line="240" w:lineRule="auto"/>
        <w:ind w:firstLine="624"/>
        <w:jc w:val="both"/>
        <w:rPr>
          <w:rFonts w:eastAsia="Times New Roman" w:cs="Times New Roman"/>
          <w:szCs w:val="28"/>
          <w:lang w:val="nl-NL"/>
        </w:rPr>
      </w:pPr>
      <w:r w:rsidRPr="0064555D">
        <w:rPr>
          <w:rFonts w:eastAsia="Times New Roman" w:cs="Times New Roman"/>
          <w:szCs w:val="28"/>
          <w:lang w:val="nl-NL"/>
        </w:rPr>
        <w:t>- Kết thúc vòng chung kết cấp trường, hệ thống sẽ có bảng xếp hạng theo tiêu chí: Tổng điểm và thời gian làm bài của học sinh.</w:t>
      </w:r>
    </w:p>
    <w:p w:rsidR="00460917" w:rsidRPr="0064555D" w:rsidRDefault="00F31EE0" w:rsidP="00DA0916">
      <w:pPr>
        <w:spacing w:before="120" w:after="0" w:line="240" w:lineRule="auto"/>
        <w:ind w:firstLine="624"/>
        <w:jc w:val="both"/>
        <w:rPr>
          <w:rFonts w:eastAsia="Times New Roman" w:cs="Times New Roman"/>
          <w:b/>
          <w:szCs w:val="28"/>
          <w:lang w:val="nl-NL"/>
        </w:rPr>
      </w:pPr>
      <w:r>
        <w:rPr>
          <w:rFonts w:eastAsia="Times New Roman" w:cs="Times New Roman"/>
          <w:b/>
          <w:szCs w:val="28"/>
          <w:lang w:val="nl-NL"/>
        </w:rPr>
        <w:t>5</w:t>
      </w:r>
      <w:r w:rsidR="00DF0749" w:rsidRPr="0064555D">
        <w:rPr>
          <w:rFonts w:eastAsia="Times New Roman" w:cs="Times New Roman"/>
          <w:b/>
          <w:szCs w:val="28"/>
          <w:lang w:val="nl-NL"/>
        </w:rPr>
        <w:t>.</w:t>
      </w:r>
      <w:r>
        <w:rPr>
          <w:rFonts w:eastAsia="Times New Roman" w:cs="Times New Roman"/>
          <w:b/>
          <w:szCs w:val="28"/>
          <w:lang w:val="nl-NL"/>
        </w:rPr>
        <w:t>4</w:t>
      </w:r>
      <w:r w:rsidR="00DF0749" w:rsidRPr="0064555D">
        <w:rPr>
          <w:rFonts w:eastAsia="Times New Roman" w:cs="Times New Roman"/>
          <w:b/>
          <w:szCs w:val="28"/>
          <w:lang w:val="nl-NL"/>
        </w:rPr>
        <w:t>.</w:t>
      </w:r>
      <w:r w:rsidR="00460917" w:rsidRPr="0064555D">
        <w:rPr>
          <w:rFonts w:eastAsia="Times New Roman" w:cs="Times New Roman"/>
          <w:b/>
          <w:szCs w:val="28"/>
          <w:lang w:val="nl-NL"/>
        </w:rPr>
        <w:t xml:space="preserve"> Vòng Chung kết cấp </w:t>
      </w:r>
      <w:r w:rsidR="00213D93" w:rsidRPr="0064555D">
        <w:rPr>
          <w:rFonts w:eastAsia="Times New Roman" w:cs="Times New Roman"/>
          <w:b/>
          <w:szCs w:val="28"/>
          <w:lang w:val="nl-NL"/>
        </w:rPr>
        <w:t>huyện</w:t>
      </w:r>
    </w:p>
    <w:p w:rsidR="005D1AE4" w:rsidRPr="0064555D" w:rsidRDefault="005D1AE4" w:rsidP="00DA0916">
      <w:pPr>
        <w:spacing w:before="120" w:after="0" w:line="240" w:lineRule="auto"/>
        <w:ind w:firstLine="624"/>
        <w:jc w:val="both"/>
        <w:rPr>
          <w:rFonts w:eastAsia="Times New Roman" w:cs="Times New Roman"/>
          <w:szCs w:val="28"/>
          <w:lang w:val="nl-NL"/>
        </w:rPr>
      </w:pPr>
      <w:r w:rsidRPr="0064555D">
        <w:rPr>
          <w:rFonts w:eastAsia="Times New Roman" w:cs="Times New Roman"/>
          <w:szCs w:val="28"/>
          <w:lang w:val="nl-NL"/>
        </w:rPr>
        <w:t>- Đối tượng tham gia: Là 30% học sinh thứ hạng cao nhất bảng xếp hạng từ trên xuống &amp; đồng thời có số điểm tối thiểu từ 20 điểm trở lên; Danh sách lấy tổng trên danh sách từng khối của mỗi trường.</w:t>
      </w:r>
    </w:p>
    <w:p w:rsidR="005D1AE4" w:rsidRPr="0064555D" w:rsidRDefault="005D1AE4" w:rsidP="00DA0916">
      <w:pPr>
        <w:spacing w:before="120" w:after="0" w:line="240" w:lineRule="auto"/>
        <w:ind w:firstLine="624"/>
        <w:jc w:val="both"/>
        <w:rPr>
          <w:rFonts w:eastAsia="Times New Roman" w:cs="Times New Roman"/>
          <w:szCs w:val="28"/>
          <w:lang w:val="nl-NL"/>
        </w:rPr>
      </w:pPr>
      <w:r w:rsidRPr="0064555D">
        <w:rPr>
          <w:rFonts w:eastAsia="Times New Roman" w:cs="Times New Roman"/>
          <w:szCs w:val="28"/>
          <w:lang w:val="nl-NL"/>
        </w:rPr>
        <w:t>- Hình thức: Tham gia online.</w:t>
      </w:r>
    </w:p>
    <w:p w:rsidR="005D1AE4" w:rsidRPr="0064555D" w:rsidRDefault="005D1AE4" w:rsidP="00DA0916">
      <w:pPr>
        <w:spacing w:before="120" w:after="0" w:line="240" w:lineRule="auto"/>
        <w:ind w:firstLine="624"/>
        <w:jc w:val="both"/>
        <w:rPr>
          <w:rFonts w:eastAsia="Times New Roman" w:cs="Times New Roman"/>
          <w:szCs w:val="28"/>
          <w:lang w:val="nl-NL"/>
        </w:rPr>
      </w:pPr>
      <w:r w:rsidRPr="0064555D">
        <w:rPr>
          <w:rFonts w:eastAsia="Times New Roman" w:cs="Times New Roman"/>
          <w:szCs w:val="28"/>
          <w:lang w:val="nl-NL"/>
        </w:rPr>
        <w:t>- Thời gian: Căn cứ lịch công tác, BTC tổ chức theo lịch như dự kiến.</w:t>
      </w:r>
    </w:p>
    <w:p w:rsidR="005D1AE4" w:rsidRPr="0064555D" w:rsidRDefault="005D1AE4" w:rsidP="00DA0916">
      <w:pPr>
        <w:spacing w:before="120" w:after="0" w:line="240" w:lineRule="auto"/>
        <w:ind w:firstLine="624"/>
        <w:jc w:val="both"/>
        <w:rPr>
          <w:rFonts w:eastAsia="Times New Roman" w:cs="Times New Roman"/>
          <w:szCs w:val="28"/>
          <w:lang w:val="nl-NL"/>
        </w:rPr>
      </w:pPr>
      <w:r w:rsidRPr="0064555D">
        <w:rPr>
          <w:rFonts w:eastAsia="Times New Roman" w:cs="Times New Roman"/>
          <w:szCs w:val="28"/>
          <w:lang w:val="nl-NL"/>
        </w:rPr>
        <w:t xml:space="preserve">- Kết thúc vòng chung kết cấp huyện, hệ thống sẽ có bảng xếp hạng theo tiêu chí: Tổng điểm và thời gian làm bài của học sinh. Căn cứ vào kết quả xếp hạng, Ban Tổ chức sẽ trao giải thưởng cho học sinh (Quy định chi tiết tại </w:t>
      </w:r>
      <w:r w:rsidR="00730038" w:rsidRPr="0064555D">
        <w:rPr>
          <w:rFonts w:eastAsia="Times New Roman" w:cs="Times New Roman"/>
          <w:szCs w:val="28"/>
          <w:lang w:val="nl-NL"/>
        </w:rPr>
        <w:t>7.2.1</w:t>
      </w:r>
      <w:r w:rsidRPr="0064555D">
        <w:rPr>
          <w:rFonts w:eastAsia="Times New Roman" w:cs="Times New Roman"/>
          <w:szCs w:val="28"/>
          <w:lang w:val="nl-NL"/>
        </w:rPr>
        <w:t>).</w:t>
      </w:r>
    </w:p>
    <w:p w:rsidR="005D1AE4" w:rsidRPr="0064555D" w:rsidRDefault="005D1AE4" w:rsidP="00DA0916">
      <w:pPr>
        <w:spacing w:before="120" w:after="0" w:line="240" w:lineRule="auto"/>
        <w:ind w:firstLine="624"/>
        <w:jc w:val="both"/>
        <w:rPr>
          <w:rFonts w:eastAsia="Times New Roman" w:cs="Times New Roman"/>
          <w:szCs w:val="28"/>
          <w:lang w:val="nl-NL"/>
        </w:rPr>
      </w:pPr>
      <w:r w:rsidRPr="0064555D">
        <w:rPr>
          <w:rFonts w:eastAsia="Times New Roman" w:cs="Times New Roman"/>
          <w:szCs w:val="28"/>
          <w:lang w:val="nl-NL"/>
        </w:rPr>
        <w:t>*</w:t>
      </w:r>
      <w:r w:rsidR="00933C7E" w:rsidRPr="0064555D">
        <w:rPr>
          <w:rFonts w:eastAsia="Times New Roman" w:cs="Times New Roman"/>
          <w:szCs w:val="28"/>
          <w:lang w:val="nl-NL"/>
        </w:rPr>
        <w:t xml:space="preserve"> </w:t>
      </w:r>
      <w:r w:rsidRPr="0064555D">
        <w:rPr>
          <w:rFonts w:eastAsia="Times New Roman" w:cs="Times New Roman"/>
          <w:i/>
          <w:szCs w:val="28"/>
          <w:lang w:val="nl-NL"/>
        </w:rPr>
        <w:t>Khi triển khai Vòng chung kết các cấp, BTC sẽ có thông báo và hướng dẫn cụ thể tới các đơn vị trên địa bàn huyện.</w:t>
      </w:r>
    </w:p>
    <w:p w:rsidR="008B785F" w:rsidRPr="0064555D" w:rsidRDefault="00F31EE0" w:rsidP="00DA0916">
      <w:pPr>
        <w:spacing w:before="120" w:after="0" w:line="240" w:lineRule="auto"/>
        <w:ind w:firstLine="624"/>
        <w:jc w:val="both"/>
        <w:rPr>
          <w:rFonts w:eastAsia="Times New Roman" w:cs="Times New Roman"/>
          <w:b/>
          <w:szCs w:val="28"/>
          <w:lang w:val="nl-NL"/>
        </w:rPr>
      </w:pPr>
      <w:r>
        <w:rPr>
          <w:rFonts w:eastAsia="Times New Roman" w:cs="Times New Roman"/>
          <w:b/>
          <w:szCs w:val="28"/>
          <w:lang w:val="nl-NL"/>
        </w:rPr>
        <w:t>6</w:t>
      </w:r>
      <w:r w:rsidR="008B785F" w:rsidRPr="0064555D">
        <w:rPr>
          <w:rFonts w:eastAsia="Times New Roman" w:cs="Times New Roman"/>
          <w:b/>
          <w:szCs w:val="28"/>
          <w:lang w:val="nl-NL"/>
        </w:rPr>
        <w:t>. Giấy chứng nhận và Giải thưởng</w:t>
      </w:r>
    </w:p>
    <w:p w:rsidR="008B785F" w:rsidRPr="0064555D" w:rsidRDefault="00F31EE0" w:rsidP="00DA0916">
      <w:pPr>
        <w:spacing w:before="120" w:after="0" w:line="240" w:lineRule="auto"/>
        <w:ind w:firstLine="624"/>
        <w:jc w:val="both"/>
        <w:rPr>
          <w:rFonts w:eastAsia="Times New Roman" w:cs="Times New Roman"/>
          <w:b/>
          <w:szCs w:val="28"/>
          <w:lang w:val="nl-NL"/>
        </w:rPr>
      </w:pPr>
      <w:r>
        <w:rPr>
          <w:rFonts w:eastAsia="Times New Roman" w:cs="Times New Roman"/>
          <w:b/>
          <w:szCs w:val="28"/>
          <w:lang w:val="nl-NL"/>
        </w:rPr>
        <w:t>6</w:t>
      </w:r>
      <w:r w:rsidR="00DF0749" w:rsidRPr="0064555D">
        <w:rPr>
          <w:rFonts w:eastAsia="Times New Roman" w:cs="Times New Roman"/>
          <w:b/>
          <w:szCs w:val="28"/>
          <w:lang w:val="nl-NL"/>
        </w:rPr>
        <w:t>.1.</w:t>
      </w:r>
      <w:r w:rsidR="00D75620" w:rsidRPr="0064555D">
        <w:rPr>
          <w:rFonts w:eastAsia="Times New Roman" w:cs="Times New Roman"/>
          <w:b/>
          <w:szCs w:val="28"/>
          <w:lang w:val="nl-NL"/>
        </w:rPr>
        <w:t xml:space="preserve"> Giải thưởng v</w:t>
      </w:r>
      <w:r w:rsidR="008B785F" w:rsidRPr="0064555D">
        <w:rPr>
          <w:rFonts w:eastAsia="Times New Roman" w:cs="Times New Roman"/>
          <w:b/>
          <w:szCs w:val="28"/>
          <w:lang w:val="nl-NL"/>
        </w:rPr>
        <w:t xml:space="preserve">òng </w:t>
      </w:r>
      <w:r w:rsidR="00D75620" w:rsidRPr="0064555D">
        <w:rPr>
          <w:rFonts w:eastAsia="Times New Roman" w:cs="Times New Roman"/>
          <w:b/>
          <w:szCs w:val="28"/>
          <w:lang w:val="nl-NL"/>
        </w:rPr>
        <w:t>s</w:t>
      </w:r>
      <w:r w:rsidR="008B785F" w:rsidRPr="0064555D">
        <w:rPr>
          <w:rFonts w:eastAsia="Times New Roman" w:cs="Times New Roman"/>
          <w:b/>
          <w:szCs w:val="28"/>
          <w:lang w:val="nl-NL"/>
        </w:rPr>
        <w:t>ơ loại</w:t>
      </w:r>
    </w:p>
    <w:p w:rsidR="008B785F" w:rsidRPr="0064555D" w:rsidRDefault="008B785F" w:rsidP="00DA0916">
      <w:pPr>
        <w:spacing w:before="120" w:after="0" w:line="240" w:lineRule="auto"/>
        <w:ind w:firstLine="624"/>
        <w:jc w:val="both"/>
        <w:rPr>
          <w:rFonts w:eastAsia="Times New Roman" w:cs="Times New Roman"/>
          <w:szCs w:val="28"/>
          <w:lang w:val="nl-NL"/>
        </w:rPr>
      </w:pPr>
      <w:r w:rsidRPr="0064555D">
        <w:rPr>
          <w:rFonts w:eastAsia="Times New Roman" w:cs="Times New Roman"/>
          <w:szCs w:val="28"/>
          <w:lang w:val="nl-NL"/>
        </w:rPr>
        <w:t xml:space="preserve">Ngay sau khi kết thúc vòng thi, mỗi học sinh tham dự sẽ được quay “Vòng quay may mắn”, học sinh có cơ hội trúng các giải thưởng: 05 kim cương, 10 kim cương, Balo, Bình nước… Đối với những học sinh may mắn nhận được quà hiện vật, </w:t>
      </w:r>
      <w:r w:rsidR="0080728B" w:rsidRPr="0064555D">
        <w:rPr>
          <w:rFonts w:eastAsia="Times New Roman" w:cs="Times New Roman"/>
          <w:szCs w:val="28"/>
          <w:lang w:val="nl-NL"/>
        </w:rPr>
        <w:t>hệ thống sẽ chuyển quà về tận nhà học sinh theo địa chỉ học sinh cung cấp.</w:t>
      </w:r>
    </w:p>
    <w:p w:rsidR="0080728B" w:rsidRPr="0064555D" w:rsidRDefault="0080728B" w:rsidP="00DA0916">
      <w:pPr>
        <w:spacing w:before="120" w:after="0" w:line="240" w:lineRule="auto"/>
        <w:ind w:firstLine="624"/>
        <w:jc w:val="both"/>
        <w:rPr>
          <w:rFonts w:eastAsia="Times New Roman" w:cs="Times New Roman"/>
          <w:szCs w:val="28"/>
          <w:lang w:val="nl-NL"/>
        </w:rPr>
      </w:pPr>
      <w:r w:rsidRPr="0064555D">
        <w:rPr>
          <w:rFonts w:eastAsia="Times New Roman" w:cs="Times New Roman"/>
          <w:szCs w:val="28"/>
          <w:lang w:val="nl-NL"/>
        </w:rPr>
        <w:t>Học sinh có thể tích lũy kim cương từ các vòng để đổi quà hiện vật tại sự kiện “Tích lũy kim c</w:t>
      </w:r>
      <w:r w:rsidR="00B806C8" w:rsidRPr="0064555D">
        <w:rPr>
          <w:rFonts w:eastAsia="Times New Roman" w:cs="Times New Roman"/>
          <w:szCs w:val="28"/>
          <w:lang w:val="nl-NL"/>
        </w:rPr>
        <w:t>ươ</w:t>
      </w:r>
      <w:r w:rsidRPr="0064555D">
        <w:rPr>
          <w:rFonts w:eastAsia="Times New Roman" w:cs="Times New Roman"/>
          <w:szCs w:val="28"/>
          <w:lang w:val="nl-NL"/>
        </w:rPr>
        <w:t>ng đổi quà hiện vật”.</w:t>
      </w:r>
    </w:p>
    <w:p w:rsidR="008B785F" w:rsidRPr="0064555D" w:rsidRDefault="00F31EE0" w:rsidP="00DA0916">
      <w:pPr>
        <w:spacing w:before="120" w:after="0" w:line="240" w:lineRule="auto"/>
        <w:ind w:firstLine="624"/>
        <w:rPr>
          <w:rFonts w:eastAsia="Times New Roman" w:cs="Times New Roman"/>
          <w:b/>
          <w:szCs w:val="28"/>
        </w:rPr>
      </w:pPr>
      <w:r>
        <w:rPr>
          <w:rFonts w:eastAsia="Times New Roman" w:cs="Times New Roman"/>
          <w:b/>
          <w:szCs w:val="28"/>
        </w:rPr>
        <w:t>6</w:t>
      </w:r>
      <w:r w:rsidR="00DF0749" w:rsidRPr="0064555D">
        <w:rPr>
          <w:rFonts w:eastAsia="Times New Roman" w:cs="Times New Roman"/>
          <w:b/>
          <w:szCs w:val="28"/>
        </w:rPr>
        <w:t>.2.</w:t>
      </w:r>
      <w:r w:rsidR="008B785F" w:rsidRPr="0064555D">
        <w:rPr>
          <w:rFonts w:eastAsia="Times New Roman" w:cs="Times New Roman"/>
          <w:b/>
          <w:szCs w:val="28"/>
        </w:rPr>
        <w:t xml:space="preserve"> Giải</w:t>
      </w:r>
      <w:r w:rsidR="00D75620" w:rsidRPr="0064555D">
        <w:rPr>
          <w:rFonts w:eastAsia="Times New Roman" w:cs="Times New Roman"/>
          <w:b/>
          <w:szCs w:val="28"/>
        </w:rPr>
        <w:t xml:space="preserve"> thưởng </w:t>
      </w:r>
      <w:r w:rsidR="00D12072" w:rsidRPr="0064555D">
        <w:rPr>
          <w:rFonts w:eastAsia="Times New Roman" w:cs="Times New Roman"/>
          <w:b/>
          <w:szCs w:val="28"/>
        </w:rPr>
        <w:t>V</w:t>
      </w:r>
      <w:r w:rsidR="008B785F" w:rsidRPr="0064555D">
        <w:rPr>
          <w:rFonts w:eastAsia="Times New Roman" w:cs="Times New Roman"/>
          <w:b/>
          <w:szCs w:val="28"/>
        </w:rPr>
        <w:t xml:space="preserve">òng </w:t>
      </w:r>
      <w:r w:rsidR="00D12072" w:rsidRPr="0064555D">
        <w:rPr>
          <w:rFonts w:eastAsia="Times New Roman" w:cs="Times New Roman"/>
          <w:b/>
          <w:szCs w:val="28"/>
        </w:rPr>
        <w:t>C</w:t>
      </w:r>
      <w:r w:rsidR="008B785F" w:rsidRPr="0064555D">
        <w:rPr>
          <w:rFonts w:eastAsia="Times New Roman" w:cs="Times New Roman"/>
          <w:b/>
          <w:szCs w:val="28"/>
        </w:rPr>
        <w:t xml:space="preserve">hung kết cấp </w:t>
      </w:r>
      <w:r w:rsidR="00213D93" w:rsidRPr="0064555D">
        <w:rPr>
          <w:rFonts w:eastAsia="Times New Roman" w:cs="Times New Roman"/>
          <w:b/>
          <w:szCs w:val="28"/>
        </w:rPr>
        <w:t>huyện</w:t>
      </w:r>
    </w:p>
    <w:p w:rsidR="008B785F" w:rsidRDefault="00F31EE0" w:rsidP="00F31EE0">
      <w:pPr>
        <w:spacing w:after="120" w:line="240" w:lineRule="auto"/>
        <w:ind w:firstLine="624"/>
        <w:jc w:val="both"/>
        <w:rPr>
          <w:rFonts w:eastAsia="Times New Roman" w:cs="Times New Roman"/>
          <w:b/>
          <w:szCs w:val="28"/>
        </w:rPr>
      </w:pPr>
      <w:r>
        <w:rPr>
          <w:rFonts w:eastAsia="Times New Roman" w:cs="Times New Roman"/>
          <w:b/>
          <w:szCs w:val="28"/>
        </w:rPr>
        <w:t>6</w:t>
      </w:r>
      <w:r w:rsidR="00B652D0" w:rsidRPr="0064555D">
        <w:rPr>
          <w:rFonts w:eastAsia="Times New Roman" w:cs="Times New Roman"/>
          <w:b/>
          <w:szCs w:val="28"/>
        </w:rPr>
        <w:t xml:space="preserve">.2.1. </w:t>
      </w:r>
      <w:r w:rsidR="008B785F" w:rsidRPr="0064555D">
        <w:rPr>
          <w:rFonts w:eastAsia="Times New Roman" w:cs="Times New Roman"/>
          <w:b/>
          <w:szCs w:val="28"/>
        </w:rPr>
        <w:t xml:space="preserve">Giải thưởng dành cho Học sinh </w:t>
      </w:r>
    </w:p>
    <w:p w:rsidR="00F31EE0" w:rsidRPr="0064555D" w:rsidRDefault="00F31EE0" w:rsidP="00F31EE0">
      <w:pPr>
        <w:spacing w:after="120" w:line="240" w:lineRule="auto"/>
        <w:ind w:firstLine="624"/>
        <w:jc w:val="both"/>
        <w:rPr>
          <w:rFonts w:eastAsia="Times New Roman" w:cs="Times New Roman"/>
          <w:b/>
          <w:i/>
          <w:szCs w:val="28"/>
        </w:rPr>
      </w:pPr>
    </w:p>
    <w:tbl>
      <w:tblPr>
        <w:tblStyle w:val="TableGrid"/>
        <w:tblW w:w="0" w:type="auto"/>
        <w:tblLook w:val="04A0" w:firstRow="1" w:lastRow="0" w:firstColumn="1" w:lastColumn="0" w:noHBand="0" w:noVBand="1"/>
      </w:tblPr>
      <w:tblGrid>
        <w:gridCol w:w="959"/>
        <w:gridCol w:w="2835"/>
        <w:gridCol w:w="1809"/>
        <w:gridCol w:w="3861"/>
      </w:tblGrid>
      <w:tr w:rsidR="00B652D0" w:rsidRPr="00DA0916" w:rsidTr="00F31EE0">
        <w:tc>
          <w:tcPr>
            <w:tcW w:w="959" w:type="dxa"/>
            <w:vAlign w:val="center"/>
          </w:tcPr>
          <w:p w:rsidR="00B652D0" w:rsidRPr="0064555D" w:rsidRDefault="00F950FB" w:rsidP="00F950FB">
            <w:pPr>
              <w:spacing w:before="120"/>
              <w:jc w:val="center"/>
              <w:rPr>
                <w:rFonts w:eastAsia="Times New Roman" w:cs="Times New Roman"/>
                <w:b/>
                <w:szCs w:val="28"/>
              </w:rPr>
            </w:pPr>
            <w:r w:rsidRPr="0064555D">
              <w:rPr>
                <w:rFonts w:eastAsia="Times New Roman" w:cs="Times New Roman"/>
                <w:b/>
                <w:szCs w:val="28"/>
              </w:rPr>
              <w:lastRenderedPageBreak/>
              <w:t>STT</w:t>
            </w:r>
          </w:p>
        </w:tc>
        <w:tc>
          <w:tcPr>
            <w:tcW w:w="2835" w:type="dxa"/>
            <w:vAlign w:val="center"/>
          </w:tcPr>
          <w:p w:rsidR="00B652D0" w:rsidRPr="0064555D" w:rsidRDefault="00B652D0" w:rsidP="00F950FB">
            <w:pPr>
              <w:spacing w:before="120"/>
              <w:jc w:val="center"/>
              <w:rPr>
                <w:rFonts w:eastAsia="Times New Roman" w:cs="Times New Roman"/>
                <w:b/>
                <w:szCs w:val="28"/>
              </w:rPr>
            </w:pPr>
            <w:r w:rsidRPr="0064555D">
              <w:rPr>
                <w:rFonts w:eastAsia="Times New Roman" w:cs="Times New Roman"/>
                <w:b/>
                <w:szCs w:val="28"/>
              </w:rPr>
              <w:t>Giải thưởng</w:t>
            </w:r>
          </w:p>
        </w:tc>
        <w:tc>
          <w:tcPr>
            <w:tcW w:w="1809" w:type="dxa"/>
            <w:vAlign w:val="center"/>
          </w:tcPr>
          <w:p w:rsidR="00B652D0" w:rsidRPr="0064555D" w:rsidRDefault="00B652D0" w:rsidP="00F950FB">
            <w:pPr>
              <w:spacing w:before="120"/>
              <w:jc w:val="center"/>
              <w:rPr>
                <w:rFonts w:eastAsia="Times New Roman" w:cs="Times New Roman"/>
                <w:b/>
                <w:szCs w:val="28"/>
              </w:rPr>
            </w:pPr>
            <w:r w:rsidRPr="0064555D">
              <w:rPr>
                <w:rFonts w:eastAsia="Times New Roman" w:cs="Times New Roman"/>
                <w:b/>
                <w:szCs w:val="28"/>
              </w:rPr>
              <w:t>Số lượng (*)</w:t>
            </w:r>
          </w:p>
        </w:tc>
        <w:tc>
          <w:tcPr>
            <w:tcW w:w="3861" w:type="dxa"/>
            <w:vAlign w:val="center"/>
          </w:tcPr>
          <w:p w:rsidR="00B652D0" w:rsidRPr="0064555D" w:rsidRDefault="00B652D0" w:rsidP="00F950FB">
            <w:pPr>
              <w:spacing w:before="120"/>
              <w:jc w:val="center"/>
              <w:rPr>
                <w:rFonts w:eastAsia="Times New Roman" w:cs="Times New Roman"/>
                <w:b/>
                <w:szCs w:val="28"/>
              </w:rPr>
            </w:pPr>
            <w:r w:rsidRPr="0064555D">
              <w:rPr>
                <w:rFonts w:eastAsia="Times New Roman" w:cs="Times New Roman"/>
                <w:b/>
                <w:szCs w:val="28"/>
              </w:rPr>
              <w:t>Phần thưởng</w:t>
            </w:r>
          </w:p>
        </w:tc>
      </w:tr>
      <w:tr w:rsidR="00B652D0" w:rsidRPr="00DA0916" w:rsidTr="00F31EE0">
        <w:tc>
          <w:tcPr>
            <w:tcW w:w="959" w:type="dxa"/>
            <w:vAlign w:val="center"/>
          </w:tcPr>
          <w:p w:rsidR="00B652D0" w:rsidRPr="0064555D" w:rsidRDefault="00B652D0" w:rsidP="00983EBA">
            <w:pPr>
              <w:spacing w:before="120"/>
              <w:jc w:val="center"/>
              <w:rPr>
                <w:rFonts w:eastAsia="Times New Roman" w:cs="Times New Roman"/>
                <w:szCs w:val="28"/>
              </w:rPr>
            </w:pPr>
            <w:r w:rsidRPr="0064555D">
              <w:rPr>
                <w:rFonts w:eastAsia="Times New Roman" w:cs="Times New Roman"/>
                <w:szCs w:val="28"/>
              </w:rPr>
              <w:t>1</w:t>
            </w:r>
          </w:p>
        </w:tc>
        <w:tc>
          <w:tcPr>
            <w:tcW w:w="2835" w:type="dxa"/>
            <w:vAlign w:val="center"/>
          </w:tcPr>
          <w:p w:rsidR="00B652D0" w:rsidRPr="0064555D" w:rsidRDefault="00B652D0" w:rsidP="00983EBA">
            <w:pPr>
              <w:spacing w:before="120"/>
              <w:jc w:val="center"/>
              <w:rPr>
                <w:rFonts w:eastAsia="Times New Roman" w:cs="Times New Roman"/>
                <w:szCs w:val="28"/>
              </w:rPr>
            </w:pPr>
            <w:r w:rsidRPr="0064555D">
              <w:rPr>
                <w:rFonts w:eastAsia="Times New Roman" w:cs="Times New Roman"/>
                <w:szCs w:val="28"/>
              </w:rPr>
              <w:t>Giải Vàng</w:t>
            </w:r>
          </w:p>
        </w:tc>
        <w:tc>
          <w:tcPr>
            <w:tcW w:w="1809" w:type="dxa"/>
            <w:vAlign w:val="center"/>
          </w:tcPr>
          <w:p w:rsidR="00B652D0" w:rsidRPr="0064555D" w:rsidRDefault="005D1AE4" w:rsidP="00983EBA">
            <w:pPr>
              <w:spacing w:before="120"/>
              <w:jc w:val="center"/>
              <w:rPr>
                <w:rFonts w:eastAsia="Times New Roman" w:cs="Times New Roman"/>
                <w:szCs w:val="28"/>
              </w:rPr>
            </w:pPr>
            <w:r w:rsidRPr="0064555D">
              <w:rPr>
                <w:rFonts w:eastAsia="Times New Roman" w:cs="Times New Roman"/>
                <w:szCs w:val="28"/>
              </w:rPr>
              <w:t>Top 3 mỗi khối</w:t>
            </w:r>
          </w:p>
        </w:tc>
        <w:tc>
          <w:tcPr>
            <w:tcW w:w="3861" w:type="dxa"/>
            <w:vAlign w:val="center"/>
          </w:tcPr>
          <w:p w:rsidR="00B652D0" w:rsidRPr="0064555D" w:rsidRDefault="00B652D0" w:rsidP="0080728B">
            <w:pPr>
              <w:spacing w:before="120"/>
              <w:rPr>
                <w:rFonts w:eastAsia="Times New Roman" w:cs="Times New Roman"/>
                <w:szCs w:val="28"/>
              </w:rPr>
            </w:pPr>
            <w:r w:rsidRPr="0064555D">
              <w:rPr>
                <w:rFonts w:eastAsia="Times New Roman" w:cs="Times New Roman"/>
                <w:szCs w:val="28"/>
              </w:rPr>
              <w:t>- Giấy chứng nhận</w:t>
            </w:r>
          </w:p>
          <w:p w:rsidR="00B652D0" w:rsidRPr="0064555D" w:rsidRDefault="00B652D0" w:rsidP="0080728B">
            <w:pPr>
              <w:spacing w:before="120"/>
              <w:rPr>
                <w:rFonts w:eastAsia="Times New Roman" w:cs="Times New Roman"/>
                <w:szCs w:val="28"/>
              </w:rPr>
            </w:pPr>
            <w:r w:rsidRPr="0064555D">
              <w:rPr>
                <w:rFonts w:eastAsia="Times New Roman" w:cs="Times New Roman"/>
                <w:szCs w:val="28"/>
              </w:rPr>
              <w:t>- Huy chương Vàng</w:t>
            </w:r>
          </w:p>
          <w:p w:rsidR="00B652D0" w:rsidRPr="0064555D" w:rsidRDefault="00B652D0" w:rsidP="0080728B">
            <w:pPr>
              <w:spacing w:before="120"/>
              <w:rPr>
                <w:rFonts w:eastAsia="Times New Roman" w:cs="Times New Roman"/>
                <w:szCs w:val="28"/>
              </w:rPr>
            </w:pPr>
            <w:r w:rsidRPr="0064555D">
              <w:rPr>
                <w:rFonts w:eastAsia="Times New Roman" w:cs="Times New Roman"/>
                <w:szCs w:val="28"/>
              </w:rPr>
              <w:t>- Qu</w:t>
            </w:r>
            <w:r w:rsidR="00B806C8" w:rsidRPr="0064555D">
              <w:rPr>
                <w:rFonts w:eastAsia="Times New Roman" w:cs="Times New Roman"/>
                <w:szCs w:val="28"/>
              </w:rPr>
              <w:t>à</w:t>
            </w:r>
            <w:r w:rsidRPr="0064555D">
              <w:rPr>
                <w:rFonts w:eastAsia="Times New Roman" w:cs="Times New Roman"/>
                <w:szCs w:val="28"/>
              </w:rPr>
              <w:t xml:space="preserve"> tặng hiện vật</w:t>
            </w:r>
          </w:p>
        </w:tc>
      </w:tr>
      <w:tr w:rsidR="00B652D0" w:rsidRPr="00DA0916" w:rsidTr="00F31EE0">
        <w:tc>
          <w:tcPr>
            <w:tcW w:w="959" w:type="dxa"/>
            <w:vAlign w:val="center"/>
          </w:tcPr>
          <w:p w:rsidR="00B652D0" w:rsidRPr="0064555D" w:rsidRDefault="00B652D0" w:rsidP="00983EBA">
            <w:pPr>
              <w:spacing w:before="120"/>
              <w:jc w:val="center"/>
              <w:rPr>
                <w:rFonts w:eastAsia="Times New Roman" w:cs="Times New Roman"/>
                <w:szCs w:val="28"/>
              </w:rPr>
            </w:pPr>
            <w:r w:rsidRPr="0064555D">
              <w:rPr>
                <w:rFonts w:eastAsia="Times New Roman" w:cs="Times New Roman"/>
                <w:szCs w:val="28"/>
              </w:rPr>
              <w:t>2</w:t>
            </w:r>
          </w:p>
        </w:tc>
        <w:tc>
          <w:tcPr>
            <w:tcW w:w="2835" w:type="dxa"/>
            <w:vAlign w:val="center"/>
          </w:tcPr>
          <w:p w:rsidR="00B652D0" w:rsidRPr="0064555D" w:rsidRDefault="00B652D0" w:rsidP="00983EBA">
            <w:pPr>
              <w:spacing w:before="120"/>
              <w:jc w:val="center"/>
              <w:rPr>
                <w:rFonts w:eastAsia="Times New Roman" w:cs="Times New Roman"/>
                <w:szCs w:val="28"/>
              </w:rPr>
            </w:pPr>
            <w:r w:rsidRPr="0064555D">
              <w:rPr>
                <w:rFonts w:eastAsia="Times New Roman" w:cs="Times New Roman"/>
                <w:szCs w:val="28"/>
              </w:rPr>
              <w:t>Giải Bạc</w:t>
            </w:r>
          </w:p>
        </w:tc>
        <w:tc>
          <w:tcPr>
            <w:tcW w:w="1809" w:type="dxa"/>
            <w:vAlign w:val="center"/>
          </w:tcPr>
          <w:p w:rsidR="00B652D0" w:rsidRPr="0064555D" w:rsidRDefault="00983EBA" w:rsidP="00983EBA">
            <w:pPr>
              <w:spacing w:before="120"/>
              <w:jc w:val="center"/>
              <w:rPr>
                <w:rFonts w:eastAsia="Times New Roman" w:cs="Times New Roman"/>
                <w:szCs w:val="28"/>
              </w:rPr>
            </w:pPr>
            <w:r w:rsidRPr="0064555D">
              <w:rPr>
                <w:rFonts w:eastAsia="Times New Roman" w:cs="Times New Roman"/>
                <w:szCs w:val="28"/>
              </w:rPr>
              <w:t>8%</w:t>
            </w:r>
          </w:p>
        </w:tc>
        <w:tc>
          <w:tcPr>
            <w:tcW w:w="3861" w:type="dxa"/>
            <w:vAlign w:val="center"/>
          </w:tcPr>
          <w:p w:rsidR="00B652D0" w:rsidRPr="0064555D" w:rsidRDefault="00B652D0" w:rsidP="0080728B">
            <w:pPr>
              <w:spacing w:before="120"/>
              <w:rPr>
                <w:rFonts w:eastAsia="Times New Roman" w:cs="Times New Roman"/>
                <w:szCs w:val="28"/>
              </w:rPr>
            </w:pPr>
            <w:r w:rsidRPr="0064555D">
              <w:rPr>
                <w:rFonts w:eastAsia="Times New Roman" w:cs="Times New Roman"/>
                <w:szCs w:val="28"/>
              </w:rPr>
              <w:t>- Giấy chứng nhận</w:t>
            </w:r>
          </w:p>
          <w:p w:rsidR="00B652D0" w:rsidRPr="0064555D" w:rsidRDefault="00B652D0" w:rsidP="0080728B">
            <w:pPr>
              <w:spacing w:before="120"/>
              <w:rPr>
                <w:rFonts w:eastAsia="Times New Roman" w:cs="Times New Roman"/>
                <w:szCs w:val="28"/>
              </w:rPr>
            </w:pPr>
            <w:r w:rsidRPr="0064555D">
              <w:rPr>
                <w:rFonts w:eastAsia="Times New Roman" w:cs="Times New Roman"/>
                <w:szCs w:val="28"/>
              </w:rPr>
              <w:t>- Huy chương Bạc</w:t>
            </w:r>
          </w:p>
          <w:p w:rsidR="00B652D0" w:rsidRPr="0064555D" w:rsidRDefault="00B652D0" w:rsidP="0080728B">
            <w:pPr>
              <w:spacing w:before="120"/>
              <w:rPr>
                <w:rFonts w:eastAsia="Times New Roman" w:cs="Times New Roman"/>
                <w:szCs w:val="28"/>
              </w:rPr>
            </w:pPr>
            <w:r w:rsidRPr="0064555D">
              <w:rPr>
                <w:rFonts w:eastAsia="Times New Roman" w:cs="Times New Roman"/>
                <w:szCs w:val="28"/>
              </w:rPr>
              <w:t>- Qu</w:t>
            </w:r>
            <w:r w:rsidR="00B806C8" w:rsidRPr="0064555D">
              <w:rPr>
                <w:rFonts w:eastAsia="Times New Roman" w:cs="Times New Roman"/>
                <w:szCs w:val="28"/>
              </w:rPr>
              <w:t>à</w:t>
            </w:r>
            <w:r w:rsidRPr="0064555D">
              <w:rPr>
                <w:rFonts w:eastAsia="Times New Roman" w:cs="Times New Roman"/>
                <w:szCs w:val="28"/>
              </w:rPr>
              <w:t xml:space="preserve"> tặng hiện vật</w:t>
            </w:r>
          </w:p>
        </w:tc>
      </w:tr>
      <w:tr w:rsidR="00B652D0" w:rsidRPr="00DA0916" w:rsidTr="00F31EE0">
        <w:tc>
          <w:tcPr>
            <w:tcW w:w="959" w:type="dxa"/>
            <w:vAlign w:val="center"/>
          </w:tcPr>
          <w:p w:rsidR="00B652D0" w:rsidRPr="0064555D" w:rsidRDefault="00B652D0" w:rsidP="00983EBA">
            <w:pPr>
              <w:spacing w:before="120"/>
              <w:jc w:val="center"/>
              <w:rPr>
                <w:rFonts w:eastAsia="Times New Roman" w:cs="Times New Roman"/>
                <w:szCs w:val="28"/>
              </w:rPr>
            </w:pPr>
            <w:r w:rsidRPr="0064555D">
              <w:rPr>
                <w:rFonts w:eastAsia="Times New Roman" w:cs="Times New Roman"/>
                <w:szCs w:val="28"/>
              </w:rPr>
              <w:t>3</w:t>
            </w:r>
          </w:p>
        </w:tc>
        <w:tc>
          <w:tcPr>
            <w:tcW w:w="2835" w:type="dxa"/>
            <w:vAlign w:val="center"/>
          </w:tcPr>
          <w:p w:rsidR="00B652D0" w:rsidRPr="0064555D" w:rsidRDefault="00B652D0" w:rsidP="00983EBA">
            <w:pPr>
              <w:spacing w:before="120"/>
              <w:jc w:val="center"/>
              <w:rPr>
                <w:rFonts w:eastAsia="Times New Roman" w:cs="Times New Roman"/>
                <w:szCs w:val="28"/>
              </w:rPr>
            </w:pPr>
            <w:r w:rsidRPr="0064555D">
              <w:rPr>
                <w:rFonts w:eastAsia="Times New Roman" w:cs="Times New Roman"/>
                <w:szCs w:val="28"/>
              </w:rPr>
              <w:t>Giải Đồng</w:t>
            </w:r>
          </w:p>
        </w:tc>
        <w:tc>
          <w:tcPr>
            <w:tcW w:w="1809" w:type="dxa"/>
            <w:vAlign w:val="center"/>
          </w:tcPr>
          <w:p w:rsidR="00B652D0" w:rsidRPr="0064555D" w:rsidRDefault="00983EBA" w:rsidP="00983EBA">
            <w:pPr>
              <w:spacing w:before="120"/>
              <w:jc w:val="center"/>
              <w:rPr>
                <w:rFonts w:eastAsia="Times New Roman" w:cs="Times New Roman"/>
                <w:szCs w:val="28"/>
              </w:rPr>
            </w:pPr>
            <w:r w:rsidRPr="0064555D">
              <w:rPr>
                <w:rFonts w:eastAsia="Times New Roman" w:cs="Times New Roman"/>
                <w:szCs w:val="28"/>
              </w:rPr>
              <w:t>12%</w:t>
            </w:r>
          </w:p>
        </w:tc>
        <w:tc>
          <w:tcPr>
            <w:tcW w:w="3861" w:type="dxa"/>
            <w:vAlign w:val="center"/>
          </w:tcPr>
          <w:p w:rsidR="00B652D0" w:rsidRPr="0064555D" w:rsidRDefault="00B652D0" w:rsidP="0080728B">
            <w:pPr>
              <w:spacing w:before="120"/>
              <w:rPr>
                <w:rFonts w:eastAsia="Times New Roman" w:cs="Times New Roman"/>
                <w:szCs w:val="28"/>
              </w:rPr>
            </w:pPr>
            <w:r w:rsidRPr="0064555D">
              <w:rPr>
                <w:rFonts w:eastAsia="Times New Roman" w:cs="Times New Roman"/>
                <w:szCs w:val="28"/>
              </w:rPr>
              <w:t>- Giấy chứng nhận</w:t>
            </w:r>
          </w:p>
          <w:p w:rsidR="00B652D0" w:rsidRPr="0064555D" w:rsidRDefault="00B652D0" w:rsidP="0080728B">
            <w:pPr>
              <w:spacing w:before="120"/>
              <w:rPr>
                <w:rFonts w:eastAsia="Times New Roman" w:cs="Times New Roman"/>
                <w:szCs w:val="28"/>
              </w:rPr>
            </w:pPr>
            <w:r w:rsidRPr="0064555D">
              <w:rPr>
                <w:rFonts w:eastAsia="Times New Roman" w:cs="Times New Roman"/>
                <w:szCs w:val="28"/>
              </w:rPr>
              <w:t>- Huy chương Đồng</w:t>
            </w:r>
          </w:p>
          <w:p w:rsidR="00B652D0" w:rsidRPr="0064555D" w:rsidRDefault="00B652D0" w:rsidP="0080728B">
            <w:pPr>
              <w:spacing w:before="120"/>
              <w:rPr>
                <w:rFonts w:eastAsia="Times New Roman" w:cs="Times New Roman"/>
                <w:szCs w:val="28"/>
              </w:rPr>
            </w:pPr>
            <w:r w:rsidRPr="0064555D">
              <w:rPr>
                <w:rFonts w:eastAsia="Times New Roman" w:cs="Times New Roman"/>
                <w:szCs w:val="28"/>
              </w:rPr>
              <w:t>- Qu</w:t>
            </w:r>
            <w:r w:rsidR="00B806C8" w:rsidRPr="0064555D">
              <w:rPr>
                <w:rFonts w:eastAsia="Times New Roman" w:cs="Times New Roman"/>
                <w:szCs w:val="28"/>
              </w:rPr>
              <w:t>à</w:t>
            </w:r>
            <w:r w:rsidRPr="0064555D">
              <w:rPr>
                <w:rFonts w:eastAsia="Times New Roman" w:cs="Times New Roman"/>
                <w:szCs w:val="28"/>
              </w:rPr>
              <w:t xml:space="preserve"> tặng hiện vật</w:t>
            </w:r>
          </w:p>
        </w:tc>
      </w:tr>
      <w:tr w:rsidR="00B652D0" w:rsidRPr="00DA0916" w:rsidTr="00F31EE0">
        <w:tc>
          <w:tcPr>
            <w:tcW w:w="959" w:type="dxa"/>
            <w:vAlign w:val="center"/>
          </w:tcPr>
          <w:p w:rsidR="00B652D0" w:rsidRPr="0064555D" w:rsidRDefault="00B652D0" w:rsidP="00983EBA">
            <w:pPr>
              <w:spacing w:before="120"/>
              <w:jc w:val="center"/>
              <w:rPr>
                <w:rFonts w:eastAsia="Times New Roman" w:cs="Times New Roman"/>
                <w:szCs w:val="28"/>
              </w:rPr>
            </w:pPr>
            <w:r w:rsidRPr="0064555D">
              <w:rPr>
                <w:rFonts w:eastAsia="Times New Roman" w:cs="Times New Roman"/>
                <w:szCs w:val="28"/>
              </w:rPr>
              <w:t>4</w:t>
            </w:r>
          </w:p>
        </w:tc>
        <w:tc>
          <w:tcPr>
            <w:tcW w:w="2835" w:type="dxa"/>
            <w:vAlign w:val="center"/>
          </w:tcPr>
          <w:p w:rsidR="00B652D0" w:rsidRPr="0064555D" w:rsidRDefault="00B652D0" w:rsidP="00983EBA">
            <w:pPr>
              <w:spacing w:before="120"/>
              <w:jc w:val="center"/>
              <w:rPr>
                <w:rFonts w:eastAsia="Times New Roman" w:cs="Times New Roman"/>
                <w:szCs w:val="28"/>
              </w:rPr>
            </w:pPr>
            <w:r w:rsidRPr="0064555D">
              <w:rPr>
                <w:rFonts w:eastAsia="Times New Roman" w:cs="Times New Roman"/>
                <w:szCs w:val="28"/>
              </w:rPr>
              <w:t>Giả</w:t>
            </w:r>
            <w:r w:rsidR="00983EBA" w:rsidRPr="0064555D">
              <w:rPr>
                <w:rFonts w:eastAsia="Times New Roman" w:cs="Times New Roman"/>
                <w:szCs w:val="28"/>
              </w:rPr>
              <w:t>i</w:t>
            </w:r>
            <w:r w:rsidRPr="0064555D">
              <w:rPr>
                <w:rFonts w:eastAsia="Times New Roman" w:cs="Times New Roman"/>
                <w:szCs w:val="28"/>
              </w:rPr>
              <w:t xml:space="preserve"> Khuyến khích</w:t>
            </w:r>
          </w:p>
        </w:tc>
        <w:tc>
          <w:tcPr>
            <w:tcW w:w="1809" w:type="dxa"/>
            <w:vAlign w:val="center"/>
          </w:tcPr>
          <w:p w:rsidR="00B652D0" w:rsidRPr="0064555D" w:rsidRDefault="005D1AE4" w:rsidP="00983EBA">
            <w:pPr>
              <w:spacing w:before="120"/>
              <w:jc w:val="center"/>
              <w:rPr>
                <w:rFonts w:eastAsia="Times New Roman" w:cs="Times New Roman"/>
                <w:szCs w:val="28"/>
              </w:rPr>
            </w:pPr>
            <w:r w:rsidRPr="0064555D">
              <w:rPr>
                <w:rFonts w:eastAsia="Times New Roman" w:cs="Times New Roman"/>
                <w:szCs w:val="28"/>
              </w:rPr>
              <w:t>50</w:t>
            </w:r>
            <w:r w:rsidR="00983EBA" w:rsidRPr="0064555D">
              <w:rPr>
                <w:rFonts w:eastAsia="Times New Roman" w:cs="Times New Roman"/>
                <w:szCs w:val="28"/>
              </w:rPr>
              <w:t>%</w:t>
            </w:r>
          </w:p>
        </w:tc>
        <w:tc>
          <w:tcPr>
            <w:tcW w:w="3861" w:type="dxa"/>
            <w:vAlign w:val="center"/>
          </w:tcPr>
          <w:p w:rsidR="00B652D0" w:rsidRPr="0064555D" w:rsidRDefault="00B652D0" w:rsidP="0080728B">
            <w:pPr>
              <w:spacing w:before="120"/>
              <w:rPr>
                <w:rFonts w:eastAsia="Times New Roman" w:cs="Times New Roman"/>
                <w:szCs w:val="28"/>
              </w:rPr>
            </w:pPr>
            <w:r w:rsidRPr="0064555D">
              <w:rPr>
                <w:rFonts w:eastAsia="Times New Roman" w:cs="Times New Roman"/>
                <w:szCs w:val="28"/>
              </w:rPr>
              <w:t>- Giấy chứng nhận</w:t>
            </w:r>
          </w:p>
        </w:tc>
      </w:tr>
    </w:tbl>
    <w:p w:rsidR="00B652D0" w:rsidRPr="0064555D" w:rsidRDefault="00B652D0" w:rsidP="0064555D">
      <w:pPr>
        <w:spacing w:before="120" w:after="0" w:line="240" w:lineRule="auto"/>
        <w:ind w:firstLine="567"/>
        <w:jc w:val="both"/>
        <w:rPr>
          <w:rFonts w:eastAsia="Times New Roman" w:cs="Times New Roman"/>
          <w:szCs w:val="28"/>
        </w:rPr>
      </w:pPr>
      <w:r w:rsidRPr="0064555D">
        <w:rPr>
          <w:rFonts w:eastAsia="Times New Roman" w:cs="Times New Roman"/>
          <w:szCs w:val="28"/>
        </w:rPr>
        <w:t>(*) % số giải tính trên tổng s</w:t>
      </w:r>
      <w:r w:rsidR="00983EBA" w:rsidRPr="0064555D">
        <w:rPr>
          <w:rFonts w:eastAsia="Times New Roman" w:cs="Times New Roman"/>
          <w:szCs w:val="28"/>
        </w:rPr>
        <w:t xml:space="preserve">ố học sinh tham gia </w:t>
      </w:r>
      <w:r w:rsidR="00991F40" w:rsidRPr="0064555D">
        <w:rPr>
          <w:rFonts w:eastAsia="Times New Roman" w:cs="Times New Roman"/>
          <w:szCs w:val="28"/>
        </w:rPr>
        <w:t>V</w:t>
      </w:r>
      <w:r w:rsidR="00983EBA" w:rsidRPr="0064555D">
        <w:rPr>
          <w:rFonts w:eastAsia="Times New Roman" w:cs="Times New Roman"/>
          <w:szCs w:val="28"/>
        </w:rPr>
        <w:t xml:space="preserve">òng </w:t>
      </w:r>
      <w:r w:rsidR="00991F40" w:rsidRPr="0064555D">
        <w:rPr>
          <w:rFonts w:eastAsia="Times New Roman" w:cs="Times New Roman"/>
          <w:szCs w:val="28"/>
        </w:rPr>
        <w:t>C</w:t>
      </w:r>
      <w:r w:rsidR="00983EBA" w:rsidRPr="0064555D">
        <w:rPr>
          <w:rFonts w:eastAsia="Times New Roman" w:cs="Times New Roman"/>
          <w:szCs w:val="28"/>
        </w:rPr>
        <w:t>hung k</w:t>
      </w:r>
      <w:r w:rsidRPr="0064555D">
        <w:rPr>
          <w:rFonts w:eastAsia="Times New Roman" w:cs="Times New Roman"/>
          <w:szCs w:val="28"/>
        </w:rPr>
        <w:t xml:space="preserve">ết cấp </w:t>
      </w:r>
      <w:r w:rsidR="00213D93" w:rsidRPr="0064555D">
        <w:rPr>
          <w:rFonts w:eastAsia="Times New Roman" w:cs="Times New Roman"/>
          <w:szCs w:val="28"/>
        </w:rPr>
        <w:t>huyện</w:t>
      </w:r>
    </w:p>
    <w:p w:rsidR="008B785F" w:rsidRPr="0064555D" w:rsidRDefault="00B652D0" w:rsidP="0064555D">
      <w:pPr>
        <w:spacing w:before="120" w:after="0" w:line="240" w:lineRule="auto"/>
        <w:ind w:firstLine="567"/>
        <w:jc w:val="both"/>
        <w:rPr>
          <w:rFonts w:eastAsia="Times New Roman" w:cs="Times New Roman"/>
          <w:szCs w:val="28"/>
        </w:rPr>
      </w:pPr>
      <w:r w:rsidRPr="0064555D">
        <w:rPr>
          <w:rFonts w:eastAsia="Times New Roman" w:cs="Times New Roman"/>
          <w:b/>
          <w:szCs w:val="28"/>
        </w:rPr>
        <w:t>7.2.2.</w:t>
      </w:r>
      <w:r w:rsidR="008B785F" w:rsidRPr="0064555D">
        <w:rPr>
          <w:rFonts w:eastAsia="Times New Roman" w:cs="Times New Roman"/>
          <w:szCs w:val="28"/>
        </w:rPr>
        <w:t xml:space="preserve"> Giải thưởng dành cho nhà trường: </w:t>
      </w:r>
      <w:r w:rsidR="00792D94" w:rsidRPr="0064555D">
        <w:rPr>
          <w:rFonts w:eastAsia="Times New Roman" w:cs="Times New Roman"/>
          <w:szCs w:val="28"/>
        </w:rPr>
        <w:t xml:space="preserve">01 </w:t>
      </w:r>
      <w:r w:rsidR="0067367C" w:rsidRPr="0064555D">
        <w:rPr>
          <w:rFonts w:eastAsia="Times New Roman" w:cs="Times New Roman"/>
          <w:szCs w:val="28"/>
        </w:rPr>
        <w:t xml:space="preserve">Giải </w:t>
      </w:r>
      <w:r w:rsidR="008B785F" w:rsidRPr="0064555D">
        <w:rPr>
          <w:rFonts w:eastAsia="Times New Roman" w:cs="Times New Roman"/>
          <w:szCs w:val="28"/>
        </w:rPr>
        <w:t>thưởng “</w:t>
      </w:r>
      <w:r w:rsidR="008B785F" w:rsidRPr="0064555D">
        <w:rPr>
          <w:rFonts w:eastAsia="Times New Roman" w:cs="Times New Roman"/>
          <w:i/>
          <w:szCs w:val="28"/>
        </w:rPr>
        <w:t>Trường học</w:t>
      </w:r>
      <w:r w:rsidR="00814BBE" w:rsidRPr="0064555D">
        <w:rPr>
          <w:rFonts w:eastAsia="Times New Roman" w:cs="Times New Roman"/>
          <w:i/>
          <w:szCs w:val="28"/>
        </w:rPr>
        <w:t xml:space="preserve"> </w:t>
      </w:r>
      <w:r w:rsidR="008B785F" w:rsidRPr="0064555D">
        <w:rPr>
          <w:rFonts w:eastAsia="Times New Roman" w:cs="Times New Roman"/>
          <w:i/>
          <w:szCs w:val="28"/>
        </w:rPr>
        <w:t>xuất sắc</w:t>
      </w:r>
      <w:r w:rsidR="008B785F" w:rsidRPr="0064555D">
        <w:rPr>
          <w:rFonts w:eastAsia="Times New Roman" w:cs="Times New Roman"/>
          <w:szCs w:val="28"/>
        </w:rPr>
        <w:t xml:space="preserve">” </w:t>
      </w:r>
      <w:r w:rsidR="00792D94" w:rsidRPr="0064555D">
        <w:rPr>
          <w:rFonts w:eastAsia="Times New Roman" w:cs="Times New Roman"/>
          <w:szCs w:val="28"/>
        </w:rPr>
        <w:t>dành cho mỗi cấp Tiểu học và THCS, điểm xếp giải là tổng điểm cao nhất của “điểm tham gia” và “điểm thi đấu”, trong đó:</w:t>
      </w:r>
    </w:p>
    <w:p w:rsidR="00792D94" w:rsidRPr="0064555D" w:rsidRDefault="00792D94" w:rsidP="0064555D">
      <w:pPr>
        <w:spacing w:before="120" w:after="0" w:line="240" w:lineRule="auto"/>
        <w:ind w:firstLine="567"/>
        <w:jc w:val="both"/>
        <w:rPr>
          <w:rFonts w:eastAsia="Times New Roman" w:cs="Times New Roman"/>
          <w:szCs w:val="28"/>
        </w:rPr>
      </w:pPr>
      <w:r w:rsidRPr="0064555D">
        <w:rPr>
          <w:rFonts w:eastAsia="Times New Roman" w:cs="Times New Roman"/>
          <w:szCs w:val="28"/>
        </w:rPr>
        <w:t xml:space="preserve">- “Điểm tham gia” </w:t>
      </w:r>
      <w:r w:rsidR="00FF2AC4" w:rsidRPr="0064555D">
        <w:rPr>
          <w:rFonts w:eastAsia="Times New Roman" w:cs="Times New Roman"/>
          <w:szCs w:val="28"/>
        </w:rPr>
        <w:t>tối đa là 50 điểm dành cho nhà trường có tỉ lệ học sinh tham gia các Vòng Sơ loại cao nhất; các trường tiếp theo lần lượt giảm 01 điểm/trường/cấp học.</w:t>
      </w:r>
    </w:p>
    <w:p w:rsidR="00FF2AC4" w:rsidRPr="0064555D" w:rsidRDefault="00FF2AC4" w:rsidP="0064555D">
      <w:pPr>
        <w:spacing w:before="120" w:after="0" w:line="240" w:lineRule="auto"/>
        <w:ind w:firstLine="567"/>
        <w:jc w:val="both"/>
        <w:rPr>
          <w:rFonts w:eastAsia="Times New Roman" w:cs="Times New Roman"/>
          <w:spacing w:val="-4"/>
          <w:szCs w:val="28"/>
        </w:rPr>
      </w:pPr>
      <w:r w:rsidRPr="0064555D">
        <w:rPr>
          <w:rFonts w:eastAsia="Times New Roman" w:cs="Times New Roman"/>
          <w:spacing w:val="-4"/>
          <w:szCs w:val="28"/>
        </w:rPr>
        <w:t>- “Điểm thi đấu” là tổng điểm các học sinh đoạt giải, trong đó số điểm quy đổi lần lượt với giải Vàng, Bạc, Đồng, Khuyến khích là 4 điểm, 3 điểm, 2 điểm, 1 điểm.</w:t>
      </w:r>
    </w:p>
    <w:p w:rsidR="00FF2AC4" w:rsidRPr="0064555D" w:rsidRDefault="00FF2AC4" w:rsidP="0064555D">
      <w:pPr>
        <w:spacing w:before="120" w:after="0" w:line="240" w:lineRule="auto"/>
        <w:ind w:firstLine="567"/>
        <w:jc w:val="both"/>
        <w:rPr>
          <w:rFonts w:eastAsia="Times New Roman" w:cs="Times New Roman"/>
          <w:szCs w:val="28"/>
        </w:rPr>
      </w:pPr>
      <w:r w:rsidRPr="0064555D">
        <w:rPr>
          <w:rFonts w:eastAsia="Times New Roman" w:cs="Times New Roman"/>
          <w:szCs w:val="28"/>
        </w:rPr>
        <w:t>Giải thưởng bao gồm Giấy khen</w:t>
      </w:r>
      <w:r w:rsidR="002D25C0" w:rsidRPr="0064555D">
        <w:rPr>
          <w:rFonts w:eastAsia="Times New Roman" w:cs="Times New Roman"/>
          <w:szCs w:val="28"/>
        </w:rPr>
        <w:t xml:space="preserve"> &amp;</w:t>
      </w:r>
      <w:r w:rsidRPr="0064555D">
        <w:rPr>
          <w:rFonts w:eastAsia="Times New Roman" w:cs="Times New Roman"/>
          <w:szCs w:val="28"/>
        </w:rPr>
        <w:t xml:space="preserve"> </w:t>
      </w:r>
      <w:r w:rsidR="002D25C0" w:rsidRPr="0064555D">
        <w:rPr>
          <w:rFonts w:eastAsia="Times New Roman" w:cs="Times New Roman"/>
          <w:szCs w:val="28"/>
        </w:rPr>
        <w:t>Kỉ niệm chương</w:t>
      </w:r>
      <w:r w:rsidRPr="0064555D">
        <w:rPr>
          <w:rFonts w:eastAsia="Times New Roman" w:cs="Times New Roman"/>
          <w:szCs w:val="28"/>
        </w:rPr>
        <w:t>.</w:t>
      </w:r>
    </w:p>
    <w:p w:rsidR="00051DD4" w:rsidRPr="0064555D" w:rsidRDefault="008B785F" w:rsidP="0064555D">
      <w:pPr>
        <w:spacing w:before="120" w:after="0" w:line="240" w:lineRule="auto"/>
        <w:ind w:firstLine="567"/>
        <w:rPr>
          <w:rFonts w:eastAsia="Times New Roman" w:cs="Times New Roman"/>
          <w:b/>
          <w:szCs w:val="28"/>
        </w:rPr>
      </w:pPr>
      <w:r w:rsidRPr="0064555D">
        <w:rPr>
          <w:rFonts w:eastAsia="Times New Roman" w:cs="Times New Roman"/>
          <w:b/>
          <w:szCs w:val="28"/>
        </w:rPr>
        <w:t>III. TỔ CHỨC THỰC HIỆN</w:t>
      </w:r>
    </w:p>
    <w:p w:rsidR="008B785F" w:rsidRPr="0064555D" w:rsidRDefault="00F31EE0" w:rsidP="0064555D">
      <w:pPr>
        <w:spacing w:before="120" w:after="0" w:line="240" w:lineRule="auto"/>
        <w:ind w:firstLine="567"/>
        <w:rPr>
          <w:rFonts w:eastAsia="Times New Roman" w:cs="Times New Roman"/>
          <w:b/>
          <w:szCs w:val="28"/>
        </w:rPr>
      </w:pPr>
      <w:r>
        <w:rPr>
          <w:rFonts w:eastAsia="Times New Roman" w:cs="Times New Roman"/>
          <w:b/>
          <w:szCs w:val="28"/>
        </w:rPr>
        <w:t>1</w:t>
      </w:r>
      <w:r w:rsidR="008B785F" w:rsidRPr="0064555D">
        <w:rPr>
          <w:rFonts w:eastAsia="Times New Roman" w:cs="Times New Roman"/>
          <w:b/>
          <w:szCs w:val="28"/>
        </w:rPr>
        <w:t xml:space="preserve">. </w:t>
      </w:r>
      <w:r w:rsidR="00A0374B">
        <w:rPr>
          <w:rFonts w:eastAsia="Times New Roman" w:cs="Times New Roman"/>
          <w:b/>
          <w:szCs w:val="28"/>
        </w:rPr>
        <w:t>Nhà</w:t>
      </w:r>
      <w:r w:rsidR="008B785F" w:rsidRPr="0064555D">
        <w:rPr>
          <w:rFonts w:eastAsia="Times New Roman" w:cs="Times New Roman"/>
          <w:b/>
          <w:szCs w:val="28"/>
        </w:rPr>
        <w:t xml:space="preserve"> trường </w:t>
      </w:r>
    </w:p>
    <w:p w:rsidR="008B785F" w:rsidRPr="0064555D" w:rsidRDefault="008B785F" w:rsidP="0064555D">
      <w:pPr>
        <w:spacing w:before="120" w:after="0" w:line="240" w:lineRule="auto"/>
        <w:ind w:firstLine="567"/>
        <w:jc w:val="both"/>
        <w:rPr>
          <w:rFonts w:eastAsia="Times New Roman" w:cs="Times New Roman"/>
          <w:szCs w:val="28"/>
        </w:rPr>
      </w:pPr>
      <w:r w:rsidRPr="0064555D">
        <w:rPr>
          <w:rFonts w:eastAsia="Times New Roman" w:cs="Times New Roman"/>
          <w:szCs w:val="28"/>
        </w:rPr>
        <w:t xml:space="preserve">- Phổ biến và triển khai các nội dung của Kế hoạch tới toàn thể cán bộ, giáo viên, phụ huynh và học sinh toàn trường. </w:t>
      </w:r>
    </w:p>
    <w:p w:rsidR="003E3918" w:rsidRPr="0064555D" w:rsidRDefault="003E3918" w:rsidP="0064555D">
      <w:pPr>
        <w:spacing w:before="120" w:after="0" w:line="240" w:lineRule="auto"/>
        <w:ind w:firstLine="567"/>
        <w:jc w:val="both"/>
        <w:rPr>
          <w:rFonts w:eastAsia="Times New Roman" w:cs="Times New Roman"/>
          <w:szCs w:val="28"/>
        </w:rPr>
      </w:pPr>
      <w:r w:rsidRPr="0064555D">
        <w:rPr>
          <w:rFonts w:eastAsia="Times New Roman" w:cs="Times New Roman"/>
          <w:szCs w:val="28"/>
        </w:rPr>
        <w:t>- Đối với Vòng Sơ loại: Do thời gian thi đấu vào các buổi tối nên nhà trường cần làm tốt công tác tuyên truyền tới phụ huynh và học sinh để thí sinh dự thi với tinh thần tự nguyện, trung thực, khách quan, thực chất.</w:t>
      </w:r>
    </w:p>
    <w:p w:rsidR="003E3918" w:rsidRPr="0064555D" w:rsidRDefault="003E3918" w:rsidP="0064555D">
      <w:pPr>
        <w:spacing w:before="120" w:after="0" w:line="240" w:lineRule="auto"/>
        <w:ind w:firstLine="567"/>
        <w:jc w:val="both"/>
        <w:rPr>
          <w:rFonts w:eastAsia="Times New Roman" w:cs="Times New Roman"/>
          <w:szCs w:val="28"/>
        </w:rPr>
      </w:pPr>
      <w:r w:rsidRPr="0064555D">
        <w:rPr>
          <w:rFonts w:eastAsia="Times New Roman" w:cs="Times New Roman"/>
          <w:szCs w:val="28"/>
        </w:rPr>
        <w:t xml:space="preserve">- Đối với Vòng Chung kết cấp trường: </w:t>
      </w:r>
    </w:p>
    <w:p w:rsidR="003E3918" w:rsidRPr="0064555D" w:rsidRDefault="001A7971" w:rsidP="0064555D">
      <w:pPr>
        <w:spacing w:before="120" w:after="0" w:line="240" w:lineRule="auto"/>
        <w:ind w:firstLine="567"/>
        <w:jc w:val="both"/>
        <w:rPr>
          <w:rFonts w:eastAsia="Times New Roman" w:cs="Times New Roman"/>
          <w:szCs w:val="28"/>
        </w:rPr>
      </w:pPr>
      <w:r w:rsidRPr="0064555D">
        <w:rPr>
          <w:rFonts w:eastAsia="Times New Roman" w:cs="Times New Roman"/>
          <w:szCs w:val="28"/>
        </w:rPr>
        <w:t>-</w:t>
      </w:r>
      <w:r w:rsidR="003E3918" w:rsidRPr="0064555D">
        <w:rPr>
          <w:rFonts w:eastAsia="Times New Roman" w:cs="Times New Roman"/>
          <w:szCs w:val="28"/>
        </w:rPr>
        <w:t xml:space="preserve"> Nh</w:t>
      </w:r>
      <w:r w:rsidR="00FA0D08" w:rsidRPr="0064555D">
        <w:rPr>
          <w:rFonts w:eastAsia="Times New Roman" w:cs="Times New Roman"/>
          <w:szCs w:val="28"/>
        </w:rPr>
        <w:t xml:space="preserve">à trường chuẩn bị phòng máy và </w:t>
      </w:r>
      <w:r w:rsidR="003E3918" w:rsidRPr="0064555D">
        <w:rPr>
          <w:rFonts w:eastAsia="Times New Roman" w:cs="Times New Roman"/>
          <w:szCs w:val="28"/>
        </w:rPr>
        <w:t>lên lịch ca thi theo hướng dẫn của Ban Tổ chức.</w:t>
      </w:r>
    </w:p>
    <w:p w:rsidR="003E3918" w:rsidRPr="0064555D" w:rsidRDefault="001A7971" w:rsidP="0064555D">
      <w:pPr>
        <w:spacing w:before="120" w:after="0" w:line="240" w:lineRule="auto"/>
        <w:ind w:firstLine="567"/>
        <w:jc w:val="both"/>
        <w:rPr>
          <w:rFonts w:eastAsia="Times New Roman" w:cs="Times New Roman"/>
          <w:szCs w:val="28"/>
        </w:rPr>
      </w:pPr>
      <w:r w:rsidRPr="0064555D">
        <w:rPr>
          <w:rFonts w:eastAsia="Times New Roman" w:cs="Times New Roman"/>
          <w:szCs w:val="28"/>
        </w:rPr>
        <w:t>-</w:t>
      </w:r>
      <w:r w:rsidR="003E3918" w:rsidRPr="0064555D">
        <w:rPr>
          <w:rFonts w:eastAsia="Times New Roman" w:cs="Times New Roman"/>
          <w:szCs w:val="28"/>
        </w:rPr>
        <w:t xml:space="preserve"> Căn cứ vào Bảng xếp hạng, chọn cử những học sinh có thành tích tốt nhất tham dự Vòng Chung kết cấp </w:t>
      </w:r>
      <w:r w:rsidR="00213D93" w:rsidRPr="0064555D">
        <w:rPr>
          <w:rFonts w:eastAsia="Times New Roman" w:cs="Times New Roman"/>
          <w:szCs w:val="28"/>
        </w:rPr>
        <w:t>huyện</w:t>
      </w:r>
      <w:r w:rsidR="003E3918" w:rsidRPr="0064555D">
        <w:rPr>
          <w:rFonts w:eastAsia="Times New Roman" w:cs="Times New Roman"/>
          <w:szCs w:val="28"/>
        </w:rPr>
        <w:t>.</w:t>
      </w:r>
    </w:p>
    <w:p w:rsidR="003E3918" w:rsidRPr="0064555D" w:rsidRDefault="003E3918" w:rsidP="0064555D">
      <w:pPr>
        <w:spacing w:before="120" w:after="0" w:line="240" w:lineRule="auto"/>
        <w:ind w:firstLine="567"/>
        <w:jc w:val="both"/>
        <w:rPr>
          <w:rFonts w:eastAsia="Times New Roman" w:cs="Times New Roman"/>
          <w:szCs w:val="28"/>
        </w:rPr>
      </w:pPr>
      <w:r w:rsidRPr="0064555D">
        <w:rPr>
          <w:rFonts w:eastAsia="Times New Roman" w:cs="Times New Roman"/>
          <w:szCs w:val="28"/>
        </w:rPr>
        <w:t xml:space="preserve">- Đối với Vòng Chung kết cấp </w:t>
      </w:r>
      <w:r w:rsidR="00213D93" w:rsidRPr="0064555D">
        <w:rPr>
          <w:rFonts w:eastAsia="Times New Roman" w:cs="Times New Roman"/>
          <w:szCs w:val="28"/>
        </w:rPr>
        <w:t>huyện</w:t>
      </w:r>
      <w:r w:rsidRPr="0064555D">
        <w:rPr>
          <w:rFonts w:eastAsia="Times New Roman" w:cs="Times New Roman"/>
          <w:szCs w:val="28"/>
        </w:rPr>
        <w:t>:</w:t>
      </w:r>
    </w:p>
    <w:p w:rsidR="003E3918" w:rsidRPr="0064555D" w:rsidRDefault="001A7971" w:rsidP="0064555D">
      <w:pPr>
        <w:spacing w:before="120" w:after="0" w:line="240" w:lineRule="auto"/>
        <w:ind w:firstLine="567"/>
        <w:jc w:val="both"/>
        <w:rPr>
          <w:rFonts w:eastAsia="Times New Roman" w:cs="Times New Roman"/>
          <w:szCs w:val="28"/>
        </w:rPr>
      </w:pPr>
      <w:r w:rsidRPr="0064555D">
        <w:rPr>
          <w:rFonts w:eastAsia="Times New Roman" w:cs="Times New Roman"/>
          <w:szCs w:val="28"/>
        </w:rPr>
        <w:t>-</w:t>
      </w:r>
      <w:r w:rsidR="003E3918" w:rsidRPr="0064555D">
        <w:rPr>
          <w:rFonts w:eastAsia="Times New Roman" w:cs="Times New Roman"/>
          <w:szCs w:val="28"/>
        </w:rPr>
        <w:t xml:space="preserve"> Nhà trường làm thẻ thí sinh dự thi (có ảnh và dấu giáp lai của trường);</w:t>
      </w:r>
    </w:p>
    <w:p w:rsidR="008B785F" w:rsidRPr="0064555D" w:rsidRDefault="001A7971" w:rsidP="0064555D">
      <w:pPr>
        <w:spacing w:before="120" w:after="0" w:line="240" w:lineRule="auto"/>
        <w:ind w:firstLine="567"/>
        <w:jc w:val="both"/>
        <w:rPr>
          <w:rFonts w:eastAsia="Times New Roman" w:cs="Times New Roman"/>
          <w:szCs w:val="28"/>
        </w:rPr>
      </w:pPr>
      <w:r w:rsidRPr="0064555D">
        <w:rPr>
          <w:rFonts w:eastAsia="Times New Roman" w:cs="Times New Roman"/>
          <w:szCs w:val="28"/>
        </w:rPr>
        <w:lastRenderedPageBreak/>
        <w:t>-</w:t>
      </w:r>
      <w:r w:rsidR="003E3918" w:rsidRPr="0064555D">
        <w:rPr>
          <w:rFonts w:eastAsia="Times New Roman" w:cs="Times New Roman"/>
          <w:szCs w:val="28"/>
        </w:rPr>
        <w:t xml:space="preserve"> Nhắc nhở học sinh mặc đồng phục nhà trường hoặc trang phục gọn gàng; phối hợp cùng phụ huynh hướng dẫn học sinh đến địa điểm thi an toàn.</w:t>
      </w:r>
    </w:p>
    <w:p w:rsidR="008951A9" w:rsidRPr="0064555D" w:rsidRDefault="008B785F" w:rsidP="0064555D">
      <w:pPr>
        <w:spacing w:before="120" w:after="0" w:line="240" w:lineRule="auto"/>
        <w:ind w:firstLine="567"/>
        <w:jc w:val="both"/>
        <w:rPr>
          <w:rFonts w:eastAsia="Times New Roman" w:cs="Times New Roman"/>
          <w:szCs w:val="28"/>
        </w:rPr>
      </w:pPr>
      <w:r w:rsidRPr="0064555D">
        <w:rPr>
          <w:rFonts w:eastAsia="Times New Roman" w:cs="Times New Roman"/>
          <w:szCs w:val="28"/>
        </w:rPr>
        <w:t xml:space="preserve">Trên đây là Kế hoạch tổ chức </w:t>
      </w:r>
      <w:r w:rsidR="003E3918" w:rsidRPr="0064555D">
        <w:rPr>
          <w:rFonts w:eastAsia="Times New Roman" w:cs="Times New Roman"/>
          <w:szCs w:val="28"/>
        </w:rPr>
        <w:t>cuộc thi</w:t>
      </w:r>
      <w:r w:rsidRPr="0064555D">
        <w:rPr>
          <w:rFonts w:eastAsia="Times New Roman" w:cs="Times New Roman"/>
          <w:szCs w:val="28"/>
        </w:rPr>
        <w:t xml:space="preserve"> “Đ</w:t>
      </w:r>
      <w:r w:rsidR="00D75620" w:rsidRPr="0064555D">
        <w:rPr>
          <w:rFonts w:eastAsia="Times New Roman" w:cs="Times New Roman"/>
          <w:szCs w:val="28"/>
        </w:rPr>
        <w:t xml:space="preserve">ấu trường </w:t>
      </w:r>
      <w:r w:rsidR="001A7971" w:rsidRPr="0064555D">
        <w:rPr>
          <w:rFonts w:eastAsia="Times New Roman" w:cs="Times New Roman"/>
          <w:szCs w:val="28"/>
        </w:rPr>
        <w:t>VioEdu” năm học 2022</w:t>
      </w:r>
      <w:r w:rsidRPr="0064555D">
        <w:rPr>
          <w:rFonts w:eastAsia="Times New Roman" w:cs="Times New Roman"/>
          <w:szCs w:val="28"/>
        </w:rPr>
        <w:t>-202</w:t>
      </w:r>
      <w:r w:rsidR="001A7971" w:rsidRPr="0064555D">
        <w:rPr>
          <w:rFonts w:eastAsia="Times New Roman" w:cs="Times New Roman"/>
          <w:szCs w:val="28"/>
        </w:rPr>
        <w:t>3</w:t>
      </w:r>
      <w:r w:rsidR="00A0374B">
        <w:rPr>
          <w:rFonts w:eastAsia="Times New Roman" w:cs="Times New Roman"/>
          <w:szCs w:val="28"/>
        </w:rPr>
        <w:t xml:space="preserve"> của trường THCS Bình Minh. Yêu cầu các đồng chí giáo viên </w:t>
      </w:r>
      <w:r w:rsidRPr="0064555D">
        <w:rPr>
          <w:rFonts w:eastAsia="Times New Roman" w:cs="Times New Roman"/>
          <w:szCs w:val="28"/>
        </w:rPr>
        <w:t>nghiên cứu văn bản và nghiêm túc thực hiện. Trong quá trình triển khai thực hiện, nếu có khó khăn vướng mắc, báo cáo về</w:t>
      </w:r>
      <w:r w:rsidR="008951A9" w:rsidRPr="0064555D">
        <w:rPr>
          <w:rFonts w:eastAsia="Times New Roman" w:cs="Times New Roman"/>
          <w:szCs w:val="28"/>
        </w:rPr>
        <w:t xml:space="preserve"> </w:t>
      </w:r>
      <w:r w:rsidR="00A0374B">
        <w:rPr>
          <w:rFonts w:eastAsia="Times New Roman" w:cs="Times New Roman"/>
          <w:szCs w:val="28"/>
        </w:rPr>
        <w:t>BGH</w:t>
      </w:r>
      <w:r w:rsidR="008951A9" w:rsidRPr="0064555D">
        <w:rPr>
          <w:rFonts w:eastAsia="Times New Roman" w:cs="Times New Roman"/>
          <w:szCs w:val="28"/>
        </w:rPr>
        <w:t xml:space="preserve"> để </w:t>
      </w:r>
      <w:r w:rsidR="00D75620" w:rsidRPr="0064555D">
        <w:rPr>
          <w:rFonts w:eastAsia="Times New Roman" w:cs="Times New Roman"/>
          <w:szCs w:val="28"/>
        </w:rPr>
        <w:t>phối hợp</w:t>
      </w:r>
      <w:r w:rsidR="008951A9" w:rsidRPr="0064555D">
        <w:rPr>
          <w:rFonts w:eastAsia="Times New Roman" w:cs="Times New Roman"/>
          <w:szCs w:val="28"/>
        </w:rPr>
        <w:t xml:space="preserve"> giải quyết./.</w:t>
      </w:r>
    </w:p>
    <w:p w:rsidR="00DF0749" w:rsidRPr="0064555D" w:rsidRDefault="00DF0749" w:rsidP="00B652D0">
      <w:pPr>
        <w:spacing w:before="120" w:after="0" w:line="240" w:lineRule="auto"/>
        <w:ind w:firstLine="540"/>
        <w:jc w:val="both"/>
        <w:rPr>
          <w:rFonts w:eastAsia="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F0749" w:rsidTr="00DF0749">
        <w:tc>
          <w:tcPr>
            <w:tcW w:w="4644" w:type="dxa"/>
          </w:tcPr>
          <w:p w:rsidR="00DF0749" w:rsidRPr="002841F5" w:rsidRDefault="00DF0749" w:rsidP="00DF0749">
            <w:pPr>
              <w:rPr>
                <w:rFonts w:eastAsia="Times New Roman" w:cs="Times New Roman"/>
                <w:sz w:val="22"/>
              </w:rPr>
            </w:pPr>
            <w:r w:rsidRPr="00DF0749">
              <w:rPr>
                <w:rFonts w:eastAsia="Times New Roman" w:cs="Times New Roman"/>
                <w:b/>
                <w:sz w:val="22"/>
              </w:rPr>
              <w:t>Nơi nhận</w:t>
            </w:r>
            <w:r w:rsidRPr="002841F5">
              <w:rPr>
                <w:rFonts w:eastAsia="Times New Roman" w:cs="Times New Roman"/>
                <w:sz w:val="22"/>
              </w:rPr>
              <w:t>:</w:t>
            </w:r>
          </w:p>
          <w:p w:rsidR="00DF0749" w:rsidRPr="002841F5" w:rsidRDefault="00DF0749" w:rsidP="00DF0749">
            <w:pPr>
              <w:rPr>
                <w:rFonts w:eastAsia="Times New Roman" w:cs="Times New Roman"/>
                <w:sz w:val="22"/>
              </w:rPr>
            </w:pPr>
            <w:r w:rsidRPr="002841F5">
              <w:rPr>
                <w:rFonts w:eastAsia="Times New Roman" w:cs="Times New Roman"/>
                <w:sz w:val="22"/>
              </w:rPr>
              <w:t xml:space="preserve">- </w:t>
            </w:r>
            <w:r w:rsidR="000B2F62">
              <w:rPr>
                <w:rFonts w:eastAsia="Times New Roman" w:cs="Times New Roman"/>
                <w:sz w:val="22"/>
              </w:rPr>
              <w:t>GV, NV, HS nhà trường;</w:t>
            </w:r>
          </w:p>
          <w:p w:rsidR="00DF0749" w:rsidRPr="002841F5" w:rsidRDefault="000B2F62" w:rsidP="00DF0749">
            <w:pPr>
              <w:rPr>
                <w:rFonts w:eastAsia="Times New Roman" w:cs="Times New Roman"/>
                <w:sz w:val="22"/>
              </w:rPr>
            </w:pPr>
            <w:r>
              <w:rPr>
                <w:rFonts w:eastAsia="Times New Roman" w:cs="Times New Roman"/>
                <w:sz w:val="22"/>
              </w:rPr>
              <w:t>- Lưu: VT.</w:t>
            </w:r>
          </w:p>
          <w:p w:rsidR="00DF0749" w:rsidRDefault="00DF0749" w:rsidP="002841F5">
            <w:pPr>
              <w:spacing w:before="120" w:after="120"/>
              <w:rPr>
                <w:rFonts w:eastAsia="Times New Roman" w:cs="Times New Roman"/>
                <w:szCs w:val="28"/>
              </w:rPr>
            </w:pPr>
          </w:p>
        </w:tc>
        <w:tc>
          <w:tcPr>
            <w:tcW w:w="4644" w:type="dxa"/>
          </w:tcPr>
          <w:p w:rsidR="00DF0749" w:rsidRPr="00DA0916" w:rsidRDefault="000B2F62" w:rsidP="00DF0749">
            <w:pPr>
              <w:spacing w:before="120" w:after="120"/>
              <w:jc w:val="center"/>
              <w:rPr>
                <w:rFonts w:eastAsia="Times New Roman" w:cs="Times New Roman"/>
                <w:b/>
                <w:sz w:val="26"/>
                <w:szCs w:val="26"/>
              </w:rPr>
            </w:pPr>
            <w:r>
              <w:rPr>
                <w:rFonts w:eastAsia="Times New Roman" w:cs="Times New Roman"/>
                <w:b/>
                <w:sz w:val="26"/>
                <w:szCs w:val="26"/>
              </w:rPr>
              <w:t xml:space="preserve">HIỆU </w:t>
            </w:r>
            <w:r w:rsidR="00DF0749" w:rsidRPr="00DA0916">
              <w:rPr>
                <w:rFonts w:eastAsia="Times New Roman" w:cs="Times New Roman"/>
                <w:b/>
                <w:sz w:val="26"/>
                <w:szCs w:val="26"/>
              </w:rPr>
              <w:t xml:space="preserve">TRƯỞNG </w:t>
            </w:r>
          </w:p>
          <w:p w:rsidR="00DF0749" w:rsidRPr="00143439" w:rsidRDefault="00DF0749" w:rsidP="00DF0749">
            <w:pPr>
              <w:spacing w:before="120" w:after="120"/>
              <w:jc w:val="center"/>
              <w:rPr>
                <w:rFonts w:eastAsia="Times New Roman" w:cs="Times New Roman"/>
                <w:szCs w:val="28"/>
                <w:lang w:val="vi-VN"/>
              </w:rPr>
            </w:pPr>
          </w:p>
        </w:tc>
      </w:tr>
    </w:tbl>
    <w:p w:rsidR="008951A9" w:rsidRDefault="008951A9" w:rsidP="002841F5">
      <w:pPr>
        <w:spacing w:before="120" w:after="120" w:line="240" w:lineRule="auto"/>
        <w:rPr>
          <w:rFonts w:eastAsia="Times New Roman" w:cs="Times New Roman"/>
          <w:szCs w:val="28"/>
        </w:rPr>
      </w:pPr>
    </w:p>
    <w:p w:rsidR="00A16E89" w:rsidRDefault="00A16E89" w:rsidP="002841F5">
      <w:pPr>
        <w:spacing w:before="120" w:after="120" w:line="240" w:lineRule="auto"/>
        <w:rPr>
          <w:rFonts w:eastAsia="Times New Roman" w:cs="Times New Roman"/>
          <w:szCs w:val="28"/>
          <w:lang w:val="nl-NL"/>
        </w:rPr>
      </w:pPr>
    </w:p>
    <w:p w:rsidR="0084773E" w:rsidRDefault="0084773E" w:rsidP="002841F5">
      <w:pPr>
        <w:spacing w:before="120" w:after="120" w:line="240" w:lineRule="auto"/>
      </w:pPr>
    </w:p>
    <w:sectPr w:rsidR="0084773E" w:rsidSect="00004D9A">
      <w:headerReference w:type="default" r:id="rId9"/>
      <w:pgSz w:w="11907" w:h="16840" w:code="9"/>
      <w:pgMar w:top="1021" w:right="1021" w:bottom="1021"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24F" w:rsidRDefault="004C624F" w:rsidP="00460917">
      <w:pPr>
        <w:spacing w:after="0" w:line="240" w:lineRule="auto"/>
      </w:pPr>
      <w:r>
        <w:separator/>
      </w:r>
    </w:p>
  </w:endnote>
  <w:endnote w:type="continuationSeparator" w:id="0">
    <w:p w:rsidR="004C624F" w:rsidRDefault="004C624F" w:rsidP="0046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24F" w:rsidRDefault="004C624F" w:rsidP="00460917">
      <w:pPr>
        <w:spacing w:after="0" w:line="240" w:lineRule="auto"/>
      </w:pPr>
      <w:r>
        <w:separator/>
      </w:r>
    </w:p>
  </w:footnote>
  <w:footnote w:type="continuationSeparator" w:id="0">
    <w:p w:rsidR="004C624F" w:rsidRDefault="004C624F" w:rsidP="00460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023445"/>
      <w:docPartObj>
        <w:docPartGallery w:val="Page Numbers (Top of Page)"/>
        <w:docPartUnique/>
      </w:docPartObj>
    </w:sdtPr>
    <w:sdtEndPr>
      <w:rPr>
        <w:noProof/>
      </w:rPr>
    </w:sdtEndPr>
    <w:sdtContent>
      <w:p w:rsidR="009E32CF" w:rsidRDefault="005A15B7">
        <w:pPr>
          <w:pStyle w:val="Header"/>
          <w:jc w:val="center"/>
        </w:pPr>
        <w:r>
          <w:fldChar w:fldCharType="begin"/>
        </w:r>
        <w:r w:rsidR="009E32CF">
          <w:instrText xml:space="preserve"> PAGE   \* MERGEFORMAT </w:instrText>
        </w:r>
        <w:r>
          <w:fldChar w:fldCharType="separate"/>
        </w:r>
        <w:r w:rsidR="005B5E6C">
          <w:rPr>
            <w:noProof/>
          </w:rPr>
          <w:t>2</w:t>
        </w:r>
        <w:r>
          <w:rPr>
            <w:noProof/>
          </w:rPr>
          <w:fldChar w:fldCharType="end"/>
        </w:r>
      </w:p>
    </w:sdtContent>
  </w:sdt>
  <w:p w:rsidR="009E32CF" w:rsidRDefault="009E32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02805"/>
    <w:multiLevelType w:val="hybridMultilevel"/>
    <w:tmpl w:val="D19E57B4"/>
    <w:lvl w:ilvl="0" w:tplc="C262BBB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452768"/>
    <w:multiLevelType w:val="hybridMultilevel"/>
    <w:tmpl w:val="8110BC46"/>
    <w:lvl w:ilvl="0" w:tplc="459A99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C2"/>
    <w:rsid w:val="00004D9A"/>
    <w:rsid w:val="00020DC2"/>
    <w:rsid w:val="00021E60"/>
    <w:rsid w:val="00051DD4"/>
    <w:rsid w:val="00055ACC"/>
    <w:rsid w:val="000633DB"/>
    <w:rsid w:val="00065825"/>
    <w:rsid w:val="0007481D"/>
    <w:rsid w:val="000802DE"/>
    <w:rsid w:val="00084213"/>
    <w:rsid w:val="000B2F62"/>
    <w:rsid w:val="000C3C57"/>
    <w:rsid w:val="000D26BB"/>
    <w:rsid w:val="000E63A2"/>
    <w:rsid w:val="000F68B8"/>
    <w:rsid w:val="00111887"/>
    <w:rsid w:val="00132E3C"/>
    <w:rsid w:val="00143439"/>
    <w:rsid w:val="001446B7"/>
    <w:rsid w:val="00144964"/>
    <w:rsid w:val="00147746"/>
    <w:rsid w:val="00152405"/>
    <w:rsid w:val="00173C58"/>
    <w:rsid w:val="001815D6"/>
    <w:rsid w:val="00182DDD"/>
    <w:rsid w:val="00185BF3"/>
    <w:rsid w:val="00194883"/>
    <w:rsid w:val="001A2166"/>
    <w:rsid w:val="001A7971"/>
    <w:rsid w:val="001B5E68"/>
    <w:rsid w:val="001B5F24"/>
    <w:rsid w:val="001C622F"/>
    <w:rsid w:val="001E6C56"/>
    <w:rsid w:val="001F5A8D"/>
    <w:rsid w:val="00202DF8"/>
    <w:rsid w:val="0020518D"/>
    <w:rsid w:val="00213D93"/>
    <w:rsid w:val="00245643"/>
    <w:rsid w:val="002521CB"/>
    <w:rsid w:val="00256A6A"/>
    <w:rsid w:val="00274865"/>
    <w:rsid w:val="0027578C"/>
    <w:rsid w:val="002841F5"/>
    <w:rsid w:val="002934C5"/>
    <w:rsid w:val="002B52B7"/>
    <w:rsid w:val="002B6CBC"/>
    <w:rsid w:val="002C13F8"/>
    <w:rsid w:val="002C574E"/>
    <w:rsid w:val="002D25C0"/>
    <w:rsid w:val="002E219D"/>
    <w:rsid w:val="002E40AB"/>
    <w:rsid w:val="002F6669"/>
    <w:rsid w:val="00300F1C"/>
    <w:rsid w:val="00325DF9"/>
    <w:rsid w:val="00354F06"/>
    <w:rsid w:val="003839F9"/>
    <w:rsid w:val="0038564A"/>
    <w:rsid w:val="003871D1"/>
    <w:rsid w:val="003B69D0"/>
    <w:rsid w:val="003C003D"/>
    <w:rsid w:val="003C1693"/>
    <w:rsid w:val="003C5095"/>
    <w:rsid w:val="003D76FC"/>
    <w:rsid w:val="003E3727"/>
    <w:rsid w:val="003E3918"/>
    <w:rsid w:val="003E7643"/>
    <w:rsid w:val="003F3AF3"/>
    <w:rsid w:val="00413420"/>
    <w:rsid w:val="00414CBF"/>
    <w:rsid w:val="00414F8F"/>
    <w:rsid w:val="00432B96"/>
    <w:rsid w:val="00442369"/>
    <w:rsid w:val="00456829"/>
    <w:rsid w:val="00460917"/>
    <w:rsid w:val="004B36D7"/>
    <w:rsid w:val="004C624F"/>
    <w:rsid w:val="004D18CB"/>
    <w:rsid w:val="004E59F0"/>
    <w:rsid w:val="004F603A"/>
    <w:rsid w:val="005006D3"/>
    <w:rsid w:val="00514B8F"/>
    <w:rsid w:val="00516EB5"/>
    <w:rsid w:val="00587CDE"/>
    <w:rsid w:val="005954DD"/>
    <w:rsid w:val="00597C1A"/>
    <w:rsid w:val="005A15B7"/>
    <w:rsid w:val="005B5E6C"/>
    <w:rsid w:val="005D1AE4"/>
    <w:rsid w:val="005E0A1D"/>
    <w:rsid w:val="005E52DA"/>
    <w:rsid w:val="006149C7"/>
    <w:rsid w:val="00614E0A"/>
    <w:rsid w:val="00637A11"/>
    <w:rsid w:val="006435D4"/>
    <w:rsid w:val="0064555D"/>
    <w:rsid w:val="00657A7D"/>
    <w:rsid w:val="0066000F"/>
    <w:rsid w:val="00671022"/>
    <w:rsid w:val="0067367C"/>
    <w:rsid w:val="00675A94"/>
    <w:rsid w:val="00696F24"/>
    <w:rsid w:val="006C3C0D"/>
    <w:rsid w:val="006C400F"/>
    <w:rsid w:val="006E243E"/>
    <w:rsid w:val="007241ED"/>
    <w:rsid w:val="00730038"/>
    <w:rsid w:val="00792D94"/>
    <w:rsid w:val="007A480E"/>
    <w:rsid w:val="007A48AC"/>
    <w:rsid w:val="007A7719"/>
    <w:rsid w:val="0080728B"/>
    <w:rsid w:val="00807683"/>
    <w:rsid w:val="00814BBE"/>
    <w:rsid w:val="00820158"/>
    <w:rsid w:val="00820D79"/>
    <w:rsid w:val="00825D5F"/>
    <w:rsid w:val="008379FF"/>
    <w:rsid w:val="00841D91"/>
    <w:rsid w:val="0084773E"/>
    <w:rsid w:val="00847C48"/>
    <w:rsid w:val="0087167C"/>
    <w:rsid w:val="00880FDB"/>
    <w:rsid w:val="008951A9"/>
    <w:rsid w:val="00896F30"/>
    <w:rsid w:val="008A1FD1"/>
    <w:rsid w:val="008B785F"/>
    <w:rsid w:val="008C260C"/>
    <w:rsid w:val="008C2A09"/>
    <w:rsid w:val="00917697"/>
    <w:rsid w:val="00924D4B"/>
    <w:rsid w:val="00933C7E"/>
    <w:rsid w:val="009348F4"/>
    <w:rsid w:val="00955D6D"/>
    <w:rsid w:val="0097773B"/>
    <w:rsid w:val="00983EBA"/>
    <w:rsid w:val="00991F40"/>
    <w:rsid w:val="0099407B"/>
    <w:rsid w:val="009B2E06"/>
    <w:rsid w:val="009B5B04"/>
    <w:rsid w:val="009C631C"/>
    <w:rsid w:val="009D0E57"/>
    <w:rsid w:val="009E32CF"/>
    <w:rsid w:val="009F7353"/>
    <w:rsid w:val="00A0374B"/>
    <w:rsid w:val="00A135D0"/>
    <w:rsid w:val="00A16E89"/>
    <w:rsid w:val="00A556A2"/>
    <w:rsid w:val="00A64EF0"/>
    <w:rsid w:val="00A7481A"/>
    <w:rsid w:val="00A772A7"/>
    <w:rsid w:val="00A8525B"/>
    <w:rsid w:val="00AA0D1B"/>
    <w:rsid w:val="00AB00B1"/>
    <w:rsid w:val="00AB5F3F"/>
    <w:rsid w:val="00B01253"/>
    <w:rsid w:val="00B02000"/>
    <w:rsid w:val="00B1654B"/>
    <w:rsid w:val="00B41123"/>
    <w:rsid w:val="00B4659F"/>
    <w:rsid w:val="00B57886"/>
    <w:rsid w:val="00B652D0"/>
    <w:rsid w:val="00B77E20"/>
    <w:rsid w:val="00B806C8"/>
    <w:rsid w:val="00B855B1"/>
    <w:rsid w:val="00B90823"/>
    <w:rsid w:val="00BA55BA"/>
    <w:rsid w:val="00BC4BB6"/>
    <w:rsid w:val="00BE2A82"/>
    <w:rsid w:val="00C044F2"/>
    <w:rsid w:val="00C22EE2"/>
    <w:rsid w:val="00C4468E"/>
    <w:rsid w:val="00C50DDD"/>
    <w:rsid w:val="00CB20CE"/>
    <w:rsid w:val="00D0281C"/>
    <w:rsid w:val="00D0447E"/>
    <w:rsid w:val="00D12072"/>
    <w:rsid w:val="00D155B0"/>
    <w:rsid w:val="00D27481"/>
    <w:rsid w:val="00D330EB"/>
    <w:rsid w:val="00D36B59"/>
    <w:rsid w:val="00D37180"/>
    <w:rsid w:val="00D414AC"/>
    <w:rsid w:val="00D473BD"/>
    <w:rsid w:val="00D659E8"/>
    <w:rsid w:val="00D75620"/>
    <w:rsid w:val="00D82774"/>
    <w:rsid w:val="00D902A4"/>
    <w:rsid w:val="00DA0916"/>
    <w:rsid w:val="00DA72FD"/>
    <w:rsid w:val="00DC033D"/>
    <w:rsid w:val="00DC6BB0"/>
    <w:rsid w:val="00DD58C2"/>
    <w:rsid w:val="00DE140A"/>
    <w:rsid w:val="00DE280A"/>
    <w:rsid w:val="00DE3B3B"/>
    <w:rsid w:val="00DF0749"/>
    <w:rsid w:val="00DF4A60"/>
    <w:rsid w:val="00E0299A"/>
    <w:rsid w:val="00E05719"/>
    <w:rsid w:val="00E322DE"/>
    <w:rsid w:val="00E53D7C"/>
    <w:rsid w:val="00E54B1C"/>
    <w:rsid w:val="00E628DD"/>
    <w:rsid w:val="00E65A36"/>
    <w:rsid w:val="00EA5B24"/>
    <w:rsid w:val="00EC6DFE"/>
    <w:rsid w:val="00EC7427"/>
    <w:rsid w:val="00F31EE0"/>
    <w:rsid w:val="00F40D8D"/>
    <w:rsid w:val="00F74C10"/>
    <w:rsid w:val="00F76E0F"/>
    <w:rsid w:val="00F83D5F"/>
    <w:rsid w:val="00F950FB"/>
    <w:rsid w:val="00FA0D08"/>
    <w:rsid w:val="00FB530E"/>
    <w:rsid w:val="00FD7324"/>
    <w:rsid w:val="00FE6E36"/>
    <w:rsid w:val="00FE7BB3"/>
    <w:rsid w:val="00FF2A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0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917"/>
  </w:style>
  <w:style w:type="paragraph" w:styleId="Footer">
    <w:name w:val="footer"/>
    <w:basedOn w:val="Normal"/>
    <w:link w:val="FooterChar"/>
    <w:uiPriority w:val="99"/>
    <w:unhideWhenUsed/>
    <w:rsid w:val="00460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917"/>
  </w:style>
  <w:style w:type="table" w:customStyle="1" w:styleId="TableGrid1">
    <w:name w:val="Table Grid1"/>
    <w:basedOn w:val="TableNormal"/>
    <w:next w:val="TableGrid"/>
    <w:rsid w:val="008B785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52D0"/>
    <w:pPr>
      <w:ind w:left="720"/>
      <w:contextualSpacing/>
    </w:pPr>
  </w:style>
  <w:style w:type="paragraph" w:styleId="NormalWeb">
    <w:name w:val="Normal (Web)"/>
    <w:basedOn w:val="Normal"/>
    <w:uiPriority w:val="99"/>
    <w:unhideWhenUsed/>
    <w:rsid w:val="0067102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B02000"/>
    <w:rPr>
      <w:color w:val="0563C1" w:themeColor="hyperlink"/>
      <w:u w:val="single"/>
    </w:rPr>
  </w:style>
  <w:style w:type="paragraph" w:styleId="BalloonText">
    <w:name w:val="Balloon Text"/>
    <w:basedOn w:val="Normal"/>
    <w:link w:val="BalloonTextChar"/>
    <w:uiPriority w:val="99"/>
    <w:semiHidden/>
    <w:unhideWhenUsed/>
    <w:rsid w:val="00871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6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0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917"/>
  </w:style>
  <w:style w:type="paragraph" w:styleId="Footer">
    <w:name w:val="footer"/>
    <w:basedOn w:val="Normal"/>
    <w:link w:val="FooterChar"/>
    <w:uiPriority w:val="99"/>
    <w:unhideWhenUsed/>
    <w:rsid w:val="00460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917"/>
  </w:style>
  <w:style w:type="table" w:customStyle="1" w:styleId="TableGrid1">
    <w:name w:val="Table Grid1"/>
    <w:basedOn w:val="TableNormal"/>
    <w:next w:val="TableGrid"/>
    <w:rsid w:val="008B785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52D0"/>
    <w:pPr>
      <w:ind w:left="720"/>
      <w:contextualSpacing/>
    </w:pPr>
  </w:style>
  <w:style w:type="paragraph" w:styleId="NormalWeb">
    <w:name w:val="Normal (Web)"/>
    <w:basedOn w:val="Normal"/>
    <w:uiPriority w:val="99"/>
    <w:unhideWhenUsed/>
    <w:rsid w:val="0067102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B02000"/>
    <w:rPr>
      <w:color w:val="0563C1" w:themeColor="hyperlink"/>
      <w:u w:val="single"/>
    </w:rPr>
  </w:style>
  <w:style w:type="paragraph" w:styleId="BalloonText">
    <w:name w:val="Balloon Text"/>
    <w:basedOn w:val="Normal"/>
    <w:link w:val="BalloonTextChar"/>
    <w:uiPriority w:val="99"/>
    <w:semiHidden/>
    <w:unhideWhenUsed/>
    <w:rsid w:val="00871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84CFB-2264-407A-9B17-A2E41E61C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2022-09-20T02:55:00Z</cp:lastPrinted>
  <dcterms:created xsi:type="dcterms:W3CDTF">2022-09-20T01:25:00Z</dcterms:created>
  <dcterms:modified xsi:type="dcterms:W3CDTF">2022-09-20T02:56:00Z</dcterms:modified>
</cp:coreProperties>
</file>